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BFD89" w14:textId="77777777" w:rsidR="00224C02" w:rsidRPr="00487337" w:rsidRDefault="00224C02" w:rsidP="00487337">
      <w:pPr>
        <w:jc w:val="center"/>
        <w:rPr>
          <w:rFonts w:ascii="Bookman Old Style" w:hAnsi="Bookman Old Style"/>
          <w:b/>
          <w:bCs/>
          <w:sz w:val="20"/>
          <w:szCs w:val="20"/>
          <w:u w:val="single"/>
        </w:rPr>
      </w:pPr>
    </w:p>
    <w:p w14:paraId="083109D7" w14:textId="77777777" w:rsidR="00224C02" w:rsidRPr="00487337" w:rsidRDefault="00224C02" w:rsidP="00487337">
      <w:pPr>
        <w:jc w:val="center"/>
        <w:rPr>
          <w:rFonts w:ascii="Bookman Old Style" w:hAnsi="Bookman Old Style"/>
          <w:b/>
          <w:bCs/>
          <w:sz w:val="20"/>
          <w:szCs w:val="20"/>
          <w:u w:val="single"/>
        </w:rPr>
      </w:pPr>
    </w:p>
    <w:p w14:paraId="6F9A5367" w14:textId="77777777" w:rsidR="00C36733" w:rsidRPr="00404A79" w:rsidRDefault="00C36733" w:rsidP="00C36733">
      <w:pPr>
        <w:rPr>
          <w:rFonts w:ascii="Bookman Old Style" w:eastAsia="Bookman Old Style" w:hAnsi="Bookman Old Style" w:cs="Bookman Old Style"/>
          <w:b/>
          <w:sz w:val="16"/>
          <w:szCs w:val="16"/>
        </w:rPr>
      </w:pPr>
      <w:bookmarkStart w:id="0" w:name="_Hlk204939249"/>
      <w:r w:rsidRPr="00404A79">
        <w:rPr>
          <w:rFonts w:ascii="Bookman Old Style" w:eastAsia="Bookman Old Style" w:hAnsi="Bookman Old Style" w:cs="Bookman Old Style"/>
          <w:b/>
          <w:sz w:val="16"/>
          <w:szCs w:val="16"/>
        </w:rPr>
        <w:t>TO BE PUBLISHED IN THE NEXT</w:t>
      </w:r>
    </w:p>
    <w:p w14:paraId="0E7E7787" w14:textId="77777777" w:rsidR="00C36733" w:rsidRDefault="00C36733" w:rsidP="00C36733">
      <w:pPr>
        <w:rPr>
          <w:rFonts w:ascii="Bookman Old Style" w:eastAsia="Bookman Old Style" w:hAnsi="Bookman Old Style" w:cs="Bookman Old Style"/>
          <w:b/>
          <w:sz w:val="16"/>
          <w:szCs w:val="16"/>
          <w:u w:val="single"/>
        </w:rPr>
      </w:pPr>
      <w:r w:rsidRPr="00404A79">
        <w:rPr>
          <w:rFonts w:ascii="Bookman Old Style" w:eastAsia="Bookman Old Style" w:hAnsi="Bookman Old Style" w:cs="Bookman Old Style"/>
          <w:b/>
          <w:sz w:val="16"/>
          <w:szCs w:val="16"/>
          <w:u w:val="single"/>
        </w:rPr>
        <w:t>ISSUE OF BALOCHISTAN GAZETTE.</w:t>
      </w:r>
    </w:p>
    <w:p w14:paraId="24BC391B" w14:textId="77777777" w:rsidR="00C36733" w:rsidRPr="00711176" w:rsidRDefault="00C36733" w:rsidP="00C36733">
      <w:pPr>
        <w:rPr>
          <w:rFonts w:ascii="Bookman Old Style" w:eastAsia="Bookman Old Style" w:hAnsi="Bookman Old Style" w:cs="Bookman Old Style"/>
          <w:b/>
          <w:sz w:val="8"/>
          <w:szCs w:val="8"/>
          <w:u w:val="single"/>
        </w:rPr>
      </w:pPr>
    </w:p>
    <w:p w14:paraId="63E78A16" w14:textId="160A8BF5" w:rsidR="00C36733" w:rsidRPr="00ED0389" w:rsidRDefault="00C36733" w:rsidP="00C36733">
      <w:pPr>
        <w:pStyle w:val="Heading4"/>
        <w:spacing w:before="0" w:after="0" w:line="240" w:lineRule="auto"/>
        <w:ind w:right="-421"/>
        <w:jc w:val="both"/>
        <w:rPr>
          <w:rFonts w:ascii="Bookman Old Style" w:eastAsia="Times New Roman" w:hAnsi="Bookman Old Style" w:cs="Times New Roman"/>
          <w:b/>
          <w:bCs/>
          <w:i w:val="0"/>
          <w:color w:val="auto"/>
          <w:sz w:val="28"/>
          <w:szCs w:val="28"/>
          <w:u w:val="single"/>
        </w:rPr>
      </w:pPr>
      <w:r w:rsidRPr="00ED0389">
        <w:rPr>
          <w:rFonts w:ascii="Bookman Old Style" w:eastAsia="Times New Roman" w:hAnsi="Bookman Old Style" w:cs="Times New Roman"/>
          <w:b/>
          <w:bCs/>
          <w:i w:val="0"/>
          <w:color w:val="auto"/>
          <w:sz w:val="28"/>
          <w:szCs w:val="28"/>
          <w:u w:val="single"/>
        </w:rPr>
        <w:t>BALOCHISTAN       PROVINCIAL        ASSEMBLY        SECRETARIAT.</w:t>
      </w:r>
    </w:p>
    <w:p w14:paraId="44A9608F" w14:textId="2C73339F" w:rsidR="00C36733" w:rsidRPr="006E5107" w:rsidRDefault="00C36733" w:rsidP="00C36733">
      <w:pPr>
        <w:ind w:left="4455" w:right="-421" w:hanging="4635"/>
        <w:contextualSpacing/>
        <w:jc w:val="right"/>
        <w:rPr>
          <w:rFonts w:ascii="Bookman Old Style" w:hAnsi="Bookman Old Style" w:cs="Times"/>
          <w:sz w:val="16"/>
          <w:szCs w:val="16"/>
        </w:rPr>
      </w:pPr>
      <w:r w:rsidRPr="00D94E58">
        <w:rPr>
          <w:rFonts w:ascii="Bookman Old Style" w:hAnsi="Bookman Old Style" w:cstheme="minorHAnsi"/>
          <w:b/>
          <w:bCs/>
        </w:rPr>
        <w:t xml:space="preserve">                </w:t>
      </w:r>
      <w:r w:rsidRPr="00D94E58">
        <w:rPr>
          <w:rFonts w:ascii="Bookman Old Style" w:hAnsi="Bookman Old Style" w:cstheme="minorHAnsi"/>
          <w:b/>
          <w:bCs/>
        </w:rPr>
        <w:tab/>
      </w:r>
      <w:r w:rsidRPr="00D94E58">
        <w:rPr>
          <w:rFonts w:ascii="Bookman Old Style" w:hAnsi="Bookman Old Style" w:cstheme="minorHAnsi"/>
          <w:b/>
          <w:bCs/>
        </w:rPr>
        <w:tab/>
        <w:t xml:space="preserve">              </w:t>
      </w:r>
      <w:r>
        <w:rPr>
          <w:rFonts w:ascii="Bookman Old Style" w:hAnsi="Bookman Old Style" w:cstheme="minorHAnsi"/>
          <w:b/>
          <w:bCs/>
        </w:rPr>
        <w:t xml:space="preserve">  </w:t>
      </w:r>
      <w:r w:rsidRPr="006E5107">
        <w:rPr>
          <w:rFonts w:ascii="Bookman Old Style" w:hAnsi="Bookman Old Style" w:cstheme="minorHAnsi"/>
          <w:sz w:val="16"/>
          <w:szCs w:val="16"/>
        </w:rPr>
        <w:t xml:space="preserve">Dated: Quetta, the </w:t>
      </w:r>
      <w:r>
        <w:rPr>
          <w:rFonts w:ascii="Bookman Old Style" w:hAnsi="Bookman Old Style" w:cstheme="minorHAnsi"/>
          <w:sz w:val="16"/>
          <w:szCs w:val="16"/>
        </w:rPr>
        <w:t>19</w:t>
      </w:r>
      <w:r w:rsidRPr="00C36733">
        <w:rPr>
          <w:rFonts w:ascii="Bookman Old Style" w:hAnsi="Bookman Old Style" w:cstheme="minorHAnsi"/>
          <w:sz w:val="16"/>
          <w:szCs w:val="16"/>
          <w:vertAlign w:val="superscript"/>
        </w:rPr>
        <w:t>th</w:t>
      </w:r>
      <w:r>
        <w:rPr>
          <w:rFonts w:ascii="Bookman Old Style" w:hAnsi="Bookman Old Style" w:cstheme="minorHAnsi"/>
          <w:sz w:val="16"/>
          <w:szCs w:val="16"/>
        </w:rPr>
        <w:t xml:space="preserve"> December, 2025.</w:t>
      </w:r>
      <w:r w:rsidRPr="006E5107">
        <w:rPr>
          <w:rFonts w:ascii="Bookman Old Style" w:hAnsi="Bookman Old Style" w:cstheme="minorHAnsi"/>
          <w:sz w:val="16"/>
          <w:szCs w:val="16"/>
        </w:rPr>
        <w:t xml:space="preserve">                       </w:t>
      </w:r>
      <w:r w:rsidRPr="006E5107">
        <w:rPr>
          <w:rFonts w:ascii="Bookman Old Style" w:hAnsi="Bookman Old Style" w:cs="Times"/>
          <w:sz w:val="16"/>
          <w:szCs w:val="16"/>
        </w:rPr>
        <w:t xml:space="preserve">                                </w:t>
      </w:r>
    </w:p>
    <w:p w14:paraId="30EA1D60" w14:textId="77777777" w:rsidR="00C36733" w:rsidRPr="006E5107" w:rsidRDefault="00C36733" w:rsidP="00C36733">
      <w:pPr>
        <w:ind w:left="4320" w:hanging="4635"/>
        <w:contextualSpacing/>
        <w:jc w:val="right"/>
        <w:rPr>
          <w:rFonts w:ascii="Bookman Old Style" w:hAnsi="Bookman Old Style" w:cs="Times"/>
          <w:sz w:val="26"/>
          <w:szCs w:val="18"/>
        </w:rPr>
      </w:pPr>
    </w:p>
    <w:p w14:paraId="2075B408" w14:textId="77777777" w:rsidR="00C36733" w:rsidRPr="006E5107" w:rsidRDefault="00C36733" w:rsidP="00C36733">
      <w:pPr>
        <w:contextualSpacing/>
        <w:rPr>
          <w:rFonts w:ascii="Bookman Old Style" w:hAnsi="Bookman Old Style" w:cs="Times"/>
          <w:b/>
          <w:bCs/>
          <w:szCs w:val="16"/>
          <w:u w:val="single"/>
        </w:rPr>
      </w:pPr>
    </w:p>
    <w:p w14:paraId="5E886DAC" w14:textId="77777777" w:rsidR="00C36733" w:rsidRPr="006E5107" w:rsidRDefault="00C36733" w:rsidP="00C36733">
      <w:pPr>
        <w:contextualSpacing/>
        <w:rPr>
          <w:rFonts w:ascii="Bookman Old Style" w:hAnsi="Bookman Old Style" w:cs="Times"/>
          <w:b/>
          <w:bCs/>
          <w:sz w:val="12"/>
          <w:szCs w:val="4"/>
          <w:u w:val="single"/>
        </w:rPr>
      </w:pPr>
    </w:p>
    <w:p w14:paraId="32E4465D" w14:textId="77777777" w:rsidR="00C36733" w:rsidRPr="006E5107" w:rsidRDefault="00C36733" w:rsidP="00C36733">
      <w:pPr>
        <w:ind w:left="4320" w:hanging="3611"/>
        <w:contextualSpacing/>
        <w:rPr>
          <w:rFonts w:ascii="Bookman Old Style" w:hAnsi="Bookman Old Style" w:cs="Times"/>
          <w:b/>
          <w:bCs/>
          <w:szCs w:val="16"/>
          <w:u w:val="single"/>
        </w:rPr>
      </w:pPr>
      <w:r w:rsidRPr="006E5107">
        <w:rPr>
          <w:rFonts w:ascii="Bookman Old Style" w:hAnsi="Bookman Old Style" w:cs="Times"/>
          <w:b/>
          <w:bCs/>
          <w:szCs w:val="16"/>
          <w:u w:val="single"/>
        </w:rPr>
        <w:t>N O T I F I C A T I O N.</w:t>
      </w:r>
    </w:p>
    <w:p w14:paraId="7A6C2051" w14:textId="5E413AD4" w:rsidR="00C36733" w:rsidRPr="00711176" w:rsidRDefault="00C36733" w:rsidP="00C36733">
      <w:pPr>
        <w:pStyle w:val="ListParagraph"/>
        <w:spacing w:before="100" w:beforeAutospacing="1" w:after="100" w:afterAutospacing="1" w:line="360" w:lineRule="auto"/>
        <w:ind w:left="0" w:right="-421"/>
        <w:jc w:val="both"/>
        <w:rPr>
          <w:rFonts w:ascii="Bookman Old Style" w:hAnsi="Bookman Old Style" w:cs="Times"/>
          <w:sz w:val="20"/>
          <w:szCs w:val="20"/>
        </w:rPr>
      </w:pPr>
      <w:r w:rsidRPr="006E5107">
        <w:rPr>
          <w:rFonts w:ascii="Bookman Old Style" w:hAnsi="Bookman Old Style" w:cs="Times"/>
          <w:sz w:val="20"/>
          <w:szCs w:val="10"/>
        </w:rPr>
        <w:tab/>
      </w:r>
      <w:r w:rsidRPr="006E5107">
        <w:rPr>
          <w:rFonts w:ascii="Bookman Old Style" w:hAnsi="Bookman Old Style" w:cs="Times"/>
          <w:b/>
          <w:bCs/>
          <w:sz w:val="20"/>
          <w:szCs w:val="10"/>
        </w:rPr>
        <w:t>No.PAB/Legis: V (</w:t>
      </w:r>
      <w:r>
        <w:t>36</w:t>
      </w:r>
      <w:r w:rsidRPr="006E5107">
        <w:rPr>
          <w:rFonts w:ascii="Bookman Old Style" w:hAnsi="Bookman Old Style" w:cs="Times"/>
          <w:b/>
          <w:bCs/>
          <w:sz w:val="20"/>
          <w:szCs w:val="10"/>
        </w:rPr>
        <w:t>)/2025/</w:t>
      </w:r>
      <w:r w:rsidR="009944DA">
        <w:rPr>
          <w:rFonts w:ascii="Bookman Old Style" w:hAnsi="Bookman Old Style" w:cs="Times"/>
          <w:b/>
          <w:bCs/>
          <w:sz w:val="20"/>
          <w:szCs w:val="10"/>
        </w:rPr>
        <w:t>7218.</w:t>
      </w:r>
      <w:r w:rsidRPr="006E5107">
        <w:rPr>
          <w:rFonts w:ascii="Bookman Old Style" w:hAnsi="Bookman Old Style" w:cs="Times"/>
          <w:b/>
          <w:bCs/>
          <w:sz w:val="26"/>
          <w:szCs w:val="20"/>
        </w:rPr>
        <w:tab/>
      </w:r>
      <w:bookmarkStart w:id="1" w:name="OLE_LINK1"/>
      <w:bookmarkStart w:id="2" w:name="OLE_LINK2"/>
      <w:r w:rsidRPr="006E5107">
        <w:rPr>
          <w:rFonts w:ascii="Bookman Old Style" w:hAnsi="Bookman Old Style" w:cs="Times"/>
          <w:sz w:val="30"/>
        </w:rPr>
        <w:t xml:space="preserve">    </w:t>
      </w:r>
      <w:r w:rsidRPr="006E5107">
        <w:rPr>
          <w:rFonts w:ascii="Bookman Old Style" w:eastAsia="Times New Roman" w:hAnsi="Bookman Old Style" w:cs="Times New Roman"/>
          <w:sz w:val="20"/>
          <w:szCs w:val="20"/>
        </w:rPr>
        <w:t xml:space="preserve">The </w:t>
      </w:r>
      <w:r>
        <w:rPr>
          <w:rFonts w:ascii="Bookman Old Style" w:eastAsia="Times New Roman" w:hAnsi="Bookman Old Style" w:cs="Times New Roman"/>
          <w:sz w:val="20"/>
          <w:szCs w:val="20"/>
        </w:rPr>
        <w:t xml:space="preserve">Aga Khan Properties (Succession and Transfer) </w:t>
      </w:r>
      <w:r w:rsidRPr="006E5107">
        <w:rPr>
          <w:rFonts w:ascii="Bookman Old Style" w:eastAsia="Times New Roman" w:hAnsi="Bookman Old Style" w:cs="Times New Roman"/>
          <w:sz w:val="20"/>
          <w:szCs w:val="20"/>
        </w:rPr>
        <w:t>Bill, 2025</w:t>
      </w:r>
      <w:r w:rsidRPr="006E5107">
        <w:rPr>
          <w:rFonts w:ascii="Bookman Old Style" w:hAnsi="Bookman Old Style" w:cs="Times New Roman"/>
          <w:sz w:val="20"/>
          <w:szCs w:val="20"/>
        </w:rPr>
        <w:t xml:space="preserve"> (Bill No. </w:t>
      </w:r>
      <w:r>
        <w:t>36</w:t>
      </w:r>
      <w:r w:rsidRPr="006E5107">
        <w:rPr>
          <w:rFonts w:ascii="Bookman Old Style" w:hAnsi="Bookman Old Style" w:cs="Times New Roman"/>
          <w:sz w:val="20"/>
          <w:szCs w:val="20"/>
        </w:rPr>
        <w:t xml:space="preserve"> of 2025),</w:t>
      </w:r>
      <w:r w:rsidRPr="006E5107">
        <w:rPr>
          <w:rFonts w:ascii="Bookman Old Style" w:hAnsi="Bookman Old Style" w:cs="Times"/>
          <w:sz w:val="20"/>
          <w:szCs w:val="20"/>
        </w:rPr>
        <w:t xml:space="preserve"> having been passed by the Provincial Assembly of Balochistan on </w:t>
      </w:r>
      <w:r>
        <w:rPr>
          <w:rFonts w:ascii="Bookman Old Style" w:hAnsi="Bookman Old Style" w:cs="Times"/>
          <w:sz w:val="20"/>
          <w:szCs w:val="20"/>
        </w:rPr>
        <w:t>16</w:t>
      </w:r>
      <w:r w:rsidRPr="00C36733">
        <w:rPr>
          <w:rFonts w:ascii="Bookman Old Style" w:hAnsi="Bookman Old Style" w:cs="Times"/>
          <w:sz w:val="20"/>
          <w:szCs w:val="20"/>
          <w:vertAlign w:val="superscript"/>
        </w:rPr>
        <w:t>th</w:t>
      </w:r>
      <w:r>
        <w:rPr>
          <w:rFonts w:ascii="Bookman Old Style" w:hAnsi="Bookman Old Style" w:cs="Times"/>
          <w:sz w:val="20"/>
          <w:szCs w:val="20"/>
        </w:rPr>
        <w:t xml:space="preserve"> December, 2025 </w:t>
      </w:r>
      <w:r w:rsidRPr="006E5107">
        <w:rPr>
          <w:rFonts w:ascii="Bookman Old Style" w:hAnsi="Bookman Old Style" w:cs="Times"/>
          <w:sz w:val="20"/>
          <w:szCs w:val="20"/>
        </w:rPr>
        <w:t xml:space="preserve">and assented to by the Governor Balochistan on </w:t>
      </w:r>
      <w:r>
        <w:rPr>
          <w:rFonts w:ascii="Bookman Old Style" w:hAnsi="Bookman Old Style" w:cs="Times"/>
          <w:sz w:val="20"/>
          <w:szCs w:val="20"/>
        </w:rPr>
        <w:t>19</w:t>
      </w:r>
      <w:r w:rsidRPr="00C36733">
        <w:rPr>
          <w:rFonts w:ascii="Bookman Old Style" w:hAnsi="Bookman Old Style" w:cs="Times"/>
          <w:sz w:val="20"/>
          <w:szCs w:val="20"/>
          <w:vertAlign w:val="superscript"/>
        </w:rPr>
        <w:t>th</w:t>
      </w:r>
      <w:r>
        <w:rPr>
          <w:rFonts w:ascii="Bookman Old Style" w:hAnsi="Bookman Old Style" w:cs="Times"/>
          <w:sz w:val="20"/>
          <w:szCs w:val="20"/>
        </w:rPr>
        <w:t xml:space="preserve"> December</w:t>
      </w:r>
      <w:r w:rsidRPr="00404A79">
        <w:rPr>
          <w:rFonts w:ascii="Bookman Old Style" w:hAnsi="Bookman Old Style" w:cs="Times"/>
          <w:sz w:val="20"/>
          <w:szCs w:val="20"/>
        </w:rPr>
        <w:t xml:space="preserve"> 2025, is hereby published as an Act of the Provincial Assembly of Balochist</w:t>
      </w:r>
      <w:bookmarkEnd w:id="1"/>
      <w:bookmarkEnd w:id="2"/>
      <w:r>
        <w:rPr>
          <w:rFonts w:ascii="Bookman Old Style" w:hAnsi="Bookman Old Style" w:cs="Times"/>
          <w:sz w:val="20"/>
          <w:szCs w:val="20"/>
        </w:rPr>
        <w:t>an.</w:t>
      </w:r>
      <w:r w:rsidRPr="00D94E58">
        <w:rPr>
          <w:rFonts w:ascii="Bookman Old Style" w:eastAsia="Times New Roman" w:hAnsi="Bookman Old Style" w:cs="Times New Roman"/>
          <w:b/>
          <w:bCs/>
          <w:sz w:val="20"/>
          <w:szCs w:val="20"/>
        </w:rPr>
        <w:t xml:space="preserve">         </w:t>
      </w:r>
    </w:p>
    <w:bookmarkEnd w:id="0"/>
    <w:p w14:paraId="01EFC405" w14:textId="1A7DDDC2" w:rsidR="00C437C5" w:rsidRPr="00A6603C" w:rsidRDefault="00C437C5" w:rsidP="00431C70">
      <w:pPr>
        <w:ind w:right="184"/>
        <w:jc w:val="center"/>
        <w:rPr>
          <w:rFonts w:ascii="Bookman Old Style" w:hAnsi="Bookman Old Style"/>
          <w:b/>
          <w:bCs/>
          <w:sz w:val="20"/>
          <w:szCs w:val="20"/>
          <w:u w:val="single"/>
        </w:rPr>
      </w:pPr>
      <w:r w:rsidRPr="00A6603C">
        <w:rPr>
          <w:rFonts w:ascii="Bookman Old Style" w:hAnsi="Bookman Old Style"/>
          <w:b/>
          <w:bCs/>
          <w:sz w:val="20"/>
          <w:szCs w:val="20"/>
          <w:u w:val="single"/>
        </w:rPr>
        <w:t xml:space="preserve">THE AGA KHAN PROPERTIES (SUCCESSION AND TRANSFER) </w:t>
      </w:r>
      <w:r w:rsidR="00C36733">
        <w:rPr>
          <w:rFonts w:ascii="Bookman Old Style" w:hAnsi="Bookman Old Style"/>
          <w:b/>
          <w:bCs/>
          <w:sz w:val="20"/>
          <w:szCs w:val="20"/>
          <w:u w:val="single"/>
        </w:rPr>
        <w:t>ACT</w:t>
      </w:r>
      <w:r w:rsidR="007713FE" w:rsidRPr="00A6603C">
        <w:rPr>
          <w:rFonts w:ascii="Bookman Old Style" w:hAnsi="Bookman Old Style"/>
          <w:b/>
          <w:bCs/>
          <w:sz w:val="20"/>
          <w:szCs w:val="20"/>
          <w:u w:val="single"/>
        </w:rPr>
        <w:t>,</w:t>
      </w:r>
      <w:r w:rsidRPr="00A6603C">
        <w:rPr>
          <w:rFonts w:ascii="Bookman Old Style" w:hAnsi="Bookman Old Style"/>
          <w:b/>
          <w:bCs/>
          <w:sz w:val="20"/>
          <w:szCs w:val="20"/>
          <w:u w:val="single"/>
        </w:rPr>
        <w:t xml:space="preserve"> 2025</w:t>
      </w:r>
    </w:p>
    <w:p w14:paraId="663FB288" w14:textId="208DCA08" w:rsidR="00C437C5" w:rsidRPr="00A6603C" w:rsidRDefault="00C36733" w:rsidP="00431C70">
      <w:pPr>
        <w:ind w:right="184"/>
        <w:jc w:val="center"/>
        <w:rPr>
          <w:rFonts w:ascii="Bookman Old Style" w:hAnsi="Bookman Old Style"/>
          <w:b/>
          <w:bCs/>
          <w:sz w:val="20"/>
          <w:szCs w:val="20"/>
          <w:u w:val="single"/>
        </w:rPr>
      </w:pPr>
      <w:r w:rsidRPr="00A6603C">
        <w:rPr>
          <w:rFonts w:ascii="Bookman Old Style" w:hAnsi="Bookman Old Style"/>
          <w:b/>
          <w:bCs/>
          <w:sz w:val="20"/>
          <w:szCs w:val="20"/>
          <w:u w:val="single"/>
        </w:rPr>
        <w:t>(</w:t>
      </w:r>
      <w:r>
        <w:rPr>
          <w:rFonts w:ascii="Bookman Old Style" w:hAnsi="Bookman Old Style"/>
          <w:b/>
          <w:bCs/>
          <w:sz w:val="20"/>
          <w:szCs w:val="20"/>
          <w:u w:val="single"/>
        </w:rPr>
        <w:t>ACT</w:t>
      </w:r>
      <w:r w:rsidRPr="00A6603C">
        <w:rPr>
          <w:rFonts w:ascii="Bookman Old Style" w:hAnsi="Bookman Old Style"/>
          <w:b/>
          <w:bCs/>
          <w:sz w:val="20"/>
          <w:szCs w:val="20"/>
          <w:u w:val="single"/>
        </w:rPr>
        <w:t xml:space="preserve"> NO. </w:t>
      </w:r>
      <w:r>
        <w:rPr>
          <w:rFonts w:ascii="Bookman Old Style" w:hAnsi="Bookman Old Style"/>
          <w:b/>
          <w:bCs/>
          <w:sz w:val="20"/>
          <w:szCs w:val="20"/>
          <w:u w:val="single"/>
        </w:rPr>
        <w:t xml:space="preserve">XXXV </w:t>
      </w:r>
      <w:r w:rsidRPr="00A6603C">
        <w:rPr>
          <w:rFonts w:ascii="Bookman Old Style" w:hAnsi="Bookman Old Style"/>
          <w:b/>
          <w:bCs/>
          <w:sz w:val="20"/>
          <w:szCs w:val="20"/>
          <w:u w:val="single"/>
        </w:rPr>
        <w:t>OF 2025).</w:t>
      </w:r>
    </w:p>
    <w:p w14:paraId="2E4C12B1" w14:textId="77777777" w:rsidR="00487337" w:rsidRPr="00A6603C" w:rsidRDefault="00487337" w:rsidP="00487337">
      <w:pPr>
        <w:jc w:val="center"/>
        <w:rPr>
          <w:rFonts w:ascii="Bookman Old Style" w:hAnsi="Bookman Old Style"/>
          <w:b/>
          <w:bCs/>
          <w:sz w:val="20"/>
          <w:szCs w:val="20"/>
        </w:rPr>
      </w:pPr>
    </w:p>
    <w:p w14:paraId="34B0E686" w14:textId="7A8C526B" w:rsidR="00C437C5" w:rsidRPr="00A6603C" w:rsidRDefault="00C437C5" w:rsidP="00487337">
      <w:pPr>
        <w:jc w:val="center"/>
        <w:rPr>
          <w:rFonts w:ascii="Bookman Old Style" w:hAnsi="Bookman Old Style"/>
          <w:b/>
          <w:bCs/>
          <w:sz w:val="20"/>
          <w:szCs w:val="20"/>
        </w:rPr>
      </w:pPr>
      <w:r w:rsidRPr="00A6603C">
        <w:rPr>
          <w:rFonts w:ascii="Bookman Old Style" w:hAnsi="Bookman Old Style"/>
          <w:b/>
          <w:bCs/>
          <w:sz w:val="20"/>
          <w:szCs w:val="20"/>
        </w:rPr>
        <w:t>A</w:t>
      </w:r>
      <w:r w:rsidR="00C36733">
        <w:rPr>
          <w:rFonts w:ascii="Bookman Old Style" w:hAnsi="Bookman Old Style"/>
          <w:b/>
          <w:bCs/>
          <w:sz w:val="20"/>
          <w:szCs w:val="20"/>
        </w:rPr>
        <w:t>N</w:t>
      </w:r>
    </w:p>
    <w:p w14:paraId="0188685E" w14:textId="659DB682" w:rsidR="00C437C5" w:rsidRPr="00A6603C" w:rsidRDefault="00C36733" w:rsidP="00487337">
      <w:pPr>
        <w:jc w:val="center"/>
        <w:rPr>
          <w:rFonts w:ascii="Bookman Old Style" w:hAnsi="Bookman Old Style"/>
          <w:b/>
          <w:bCs/>
          <w:sz w:val="20"/>
          <w:szCs w:val="20"/>
          <w:u w:val="single"/>
        </w:rPr>
      </w:pPr>
      <w:r>
        <w:rPr>
          <w:rFonts w:ascii="Bookman Old Style" w:hAnsi="Bookman Old Style"/>
          <w:b/>
          <w:bCs/>
          <w:sz w:val="20"/>
          <w:szCs w:val="20"/>
          <w:u w:val="single"/>
        </w:rPr>
        <w:t>ACT</w:t>
      </w:r>
    </w:p>
    <w:p w14:paraId="786AEB69" w14:textId="77777777" w:rsidR="00C437C5" w:rsidRPr="00A6603C" w:rsidRDefault="00C437C5" w:rsidP="00487337">
      <w:pPr>
        <w:autoSpaceDE w:val="0"/>
        <w:autoSpaceDN w:val="0"/>
        <w:adjustRightInd w:val="0"/>
        <w:ind w:right="227"/>
        <w:jc w:val="center"/>
        <w:rPr>
          <w:rFonts w:ascii="Bookman Old Style" w:hAnsi="Bookman Old Style" w:cs="TimesNewRomanPS-BoldMT"/>
          <w:b/>
          <w:bCs/>
          <w:kern w:val="0"/>
          <w:sz w:val="20"/>
          <w:szCs w:val="20"/>
        </w:rPr>
      </w:pPr>
    </w:p>
    <w:tbl>
      <w:tblPr>
        <w:tblStyle w:val="TableGrid"/>
        <w:tblW w:w="91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0"/>
        <w:gridCol w:w="529"/>
        <w:gridCol w:w="6626"/>
      </w:tblGrid>
      <w:tr w:rsidR="00487337" w:rsidRPr="00A6603C" w14:paraId="59DD3147" w14:textId="77777777" w:rsidTr="00107124">
        <w:tc>
          <w:tcPr>
            <w:tcW w:w="9105" w:type="dxa"/>
            <w:gridSpan w:val="3"/>
          </w:tcPr>
          <w:p w14:paraId="36C2D24D" w14:textId="47B90C65" w:rsidR="00487337" w:rsidRPr="00A6603C" w:rsidRDefault="00487337" w:rsidP="00431C70">
            <w:pPr>
              <w:autoSpaceDE w:val="0"/>
              <w:autoSpaceDN w:val="0"/>
              <w:adjustRightInd w:val="0"/>
              <w:ind w:right="64"/>
              <w:rPr>
                <w:rFonts w:ascii="Bookman Old Style" w:hAnsi="Bookman Old Style" w:cs="TimesNewRomanPS-BoldMT"/>
                <w:i/>
                <w:iCs/>
                <w:kern w:val="0"/>
                <w:sz w:val="20"/>
                <w:szCs w:val="20"/>
              </w:rPr>
            </w:pPr>
            <w:r w:rsidRPr="00A6603C">
              <w:rPr>
                <w:rFonts w:ascii="Bookman Old Style" w:hAnsi="Bookman Old Style" w:cs="TimesNewRomanPS-BoldMT"/>
                <w:kern w:val="0"/>
                <w:sz w:val="20"/>
                <w:szCs w:val="20"/>
              </w:rPr>
              <w:t xml:space="preserve">           </w:t>
            </w:r>
            <w:r w:rsidRPr="00A6603C">
              <w:rPr>
                <w:rFonts w:ascii="Bookman Old Style" w:hAnsi="Bookman Old Style" w:cs="TimesNewRomanPS-BoldMT"/>
                <w:i/>
                <w:iCs/>
                <w:kern w:val="0"/>
                <w:sz w:val="20"/>
                <w:szCs w:val="20"/>
              </w:rPr>
              <w:t xml:space="preserve">to provide for automatic and undisputed succession and transfer of properties of Aga Khan, within the Province of Balochistan, to the successor of Aga Khan of the Shia </w:t>
            </w:r>
            <w:proofErr w:type="spellStart"/>
            <w:r w:rsidRPr="00A6603C">
              <w:rPr>
                <w:rFonts w:ascii="Bookman Old Style" w:hAnsi="Bookman Old Style" w:cs="TimesNewRomanPS-BoldMT"/>
                <w:i/>
                <w:iCs/>
                <w:kern w:val="0"/>
                <w:sz w:val="20"/>
                <w:szCs w:val="20"/>
              </w:rPr>
              <w:t>Imami</w:t>
            </w:r>
            <w:proofErr w:type="spellEnd"/>
            <w:r w:rsidRPr="00A6603C">
              <w:rPr>
                <w:rFonts w:ascii="Bookman Old Style" w:hAnsi="Bookman Old Style" w:cs="TimesNewRomanPS-BoldMT"/>
                <w:i/>
                <w:iCs/>
                <w:kern w:val="0"/>
                <w:sz w:val="20"/>
                <w:szCs w:val="20"/>
              </w:rPr>
              <w:t xml:space="preserve"> Ismaili Muslims.</w:t>
            </w:r>
          </w:p>
          <w:p w14:paraId="3799D48B" w14:textId="7C0775A4" w:rsidR="00487337" w:rsidRPr="00A6603C" w:rsidRDefault="00487337" w:rsidP="00487337">
            <w:pPr>
              <w:autoSpaceDE w:val="0"/>
              <w:autoSpaceDN w:val="0"/>
              <w:adjustRightInd w:val="0"/>
              <w:ind w:right="60"/>
              <w:rPr>
                <w:rFonts w:ascii="Bookman Old Style" w:hAnsi="Bookman Old Style" w:cs="TimesNewRomanPS-BoldMT"/>
                <w:kern w:val="0"/>
                <w:sz w:val="20"/>
                <w:szCs w:val="20"/>
              </w:rPr>
            </w:pPr>
          </w:p>
        </w:tc>
      </w:tr>
      <w:tr w:rsidR="00487337" w:rsidRPr="00A6603C" w14:paraId="489308BA" w14:textId="77777777" w:rsidTr="00107124">
        <w:tc>
          <w:tcPr>
            <w:tcW w:w="1950" w:type="dxa"/>
          </w:tcPr>
          <w:p w14:paraId="03832BED" w14:textId="11E1E142" w:rsidR="00487337" w:rsidRPr="00A6603C" w:rsidRDefault="00487337" w:rsidP="00487337">
            <w:pPr>
              <w:autoSpaceDE w:val="0"/>
              <w:autoSpaceDN w:val="0"/>
              <w:adjustRightInd w:val="0"/>
              <w:ind w:right="60"/>
              <w:rPr>
                <w:rFonts w:ascii="Bookman Old Style" w:hAnsi="Bookman Old Style" w:cs="TimesNewRomanPS-BoldMT"/>
                <w:b/>
                <w:bCs/>
                <w:kern w:val="0"/>
                <w:sz w:val="20"/>
                <w:szCs w:val="20"/>
              </w:rPr>
            </w:pPr>
            <w:r w:rsidRPr="00A6603C">
              <w:rPr>
                <w:rFonts w:ascii="Bookman Old Style" w:hAnsi="Bookman Old Style" w:cs="TimesNewRomanPS-BoldMT"/>
                <w:b/>
                <w:bCs/>
                <w:kern w:val="0"/>
                <w:sz w:val="20"/>
                <w:szCs w:val="20"/>
              </w:rPr>
              <w:t>Preamble.</w:t>
            </w:r>
          </w:p>
        </w:tc>
        <w:tc>
          <w:tcPr>
            <w:tcW w:w="529" w:type="dxa"/>
          </w:tcPr>
          <w:p w14:paraId="084162B1" w14:textId="77777777" w:rsidR="00487337" w:rsidRPr="00A6603C" w:rsidRDefault="00487337" w:rsidP="00487337">
            <w:pPr>
              <w:autoSpaceDE w:val="0"/>
              <w:autoSpaceDN w:val="0"/>
              <w:adjustRightInd w:val="0"/>
              <w:ind w:right="60"/>
              <w:rPr>
                <w:rFonts w:ascii="Bookman Old Style" w:hAnsi="Bookman Old Style" w:cs="TimesNewRomanPS-BoldMT"/>
                <w:b/>
                <w:bCs/>
                <w:kern w:val="0"/>
                <w:sz w:val="20"/>
                <w:szCs w:val="20"/>
              </w:rPr>
            </w:pPr>
          </w:p>
        </w:tc>
        <w:tc>
          <w:tcPr>
            <w:tcW w:w="6626" w:type="dxa"/>
          </w:tcPr>
          <w:p w14:paraId="010467BF" w14:textId="41ABCFC3" w:rsidR="00487337" w:rsidRPr="00A6603C" w:rsidRDefault="00487337" w:rsidP="00487337">
            <w:pPr>
              <w:autoSpaceDE w:val="0"/>
              <w:autoSpaceDN w:val="0"/>
              <w:adjustRightInd w:val="0"/>
              <w:ind w:right="60"/>
              <w:rPr>
                <w:rFonts w:ascii="Bookman Old Style" w:hAnsi="Bookman Old Style" w:cs="TimesNewRomanPSMT"/>
                <w:kern w:val="0"/>
                <w:sz w:val="20"/>
                <w:szCs w:val="20"/>
              </w:rPr>
            </w:pPr>
            <w:r w:rsidRPr="00A6603C">
              <w:rPr>
                <w:rFonts w:ascii="Bookman Old Style" w:hAnsi="Bookman Old Style" w:cs="TimesNewRomanPS-BoldMT"/>
                <w:b/>
                <w:bCs/>
                <w:kern w:val="0"/>
                <w:sz w:val="20"/>
                <w:szCs w:val="20"/>
              </w:rPr>
              <w:t xml:space="preserve">WHEREAS, </w:t>
            </w:r>
            <w:r w:rsidRPr="00A6603C">
              <w:rPr>
                <w:rFonts w:ascii="Bookman Old Style" w:hAnsi="Bookman Old Style" w:cs="TimesNewRomanPS-BoldMT"/>
                <w:kern w:val="0"/>
                <w:sz w:val="20"/>
                <w:szCs w:val="20"/>
              </w:rPr>
              <w:t xml:space="preserve">it is expedient to provide for automatic and undisputed succession and transfer of properties of Aga Khan to the successor of Aga Khan of the Shia </w:t>
            </w:r>
            <w:proofErr w:type="spellStart"/>
            <w:r w:rsidRPr="00A6603C">
              <w:rPr>
                <w:rFonts w:ascii="Bookman Old Style" w:hAnsi="Bookman Old Style" w:cs="TimesNewRomanPS-BoldMT"/>
                <w:kern w:val="0"/>
                <w:sz w:val="20"/>
                <w:szCs w:val="20"/>
              </w:rPr>
              <w:t>Imami</w:t>
            </w:r>
            <w:proofErr w:type="spellEnd"/>
            <w:r w:rsidRPr="00A6603C">
              <w:rPr>
                <w:rFonts w:ascii="Bookman Old Style" w:hAnsi="Bookman Old Style" w:cs="TimesNewRomanPS-BoldMT"/>
                <w:kern w:val="0"/>
                <w:sz w:val="20"/>
                <w:szCs w:val="20"/>
              </w:rPr>
              <w:t xml:space="preserve"> Ismaili Muslims, </w:t>
            </w:r>
            <w:r w:rsidRPr="00A6603C">
              <w:rPr>
                <w:rFonts w:ascii="Bookman Old Style" w:hAnsi="Bookman Old Style" w:cs="TimesNewRomanPSMT"/>
                <w:kern w:val="0"/>
                <w:sz w:val="20"/>
                <w:szCs w:val="20"/>
              </w:rPr>
              <w:t xml:space="preserve">ensuring the continuity of custodianship and administration of such properties without the need for probate, succession certificates, or other legal processes to each successor Imam, </w:t>
            </w:r>
            <w:r w:rsidRPr="00A6603C">
              <w:rPr>
                <w:rFonts w:ascii="Bookman Old Style" w:hAnsi="Bookman Old Style" w:cs="TimesNewRomanPS-BoldMT"/>
                <w:kern w:val="0"/>
                <w:sz w:val="20"/>
                <w:szCs w:val="20"/>
              </w:rPr>
              <w:t>and to provide for matters connected therewith or ancillary thereto.</w:t>
            </w:r>
          </w:p>
          <w:p w14:paraId="6244E4CD" w14:textId="77777777" w:rsidR="00107124" w:rsidRPr="00A6603C" w:rsidRDefault="00107124" w:rsidP="00107124">
            <w:pPr>
              <w:autoSpaceDE w:val="0"/>
              <w:autoSpaceDN w:val="0"/>
              <w:adjustRightInd w:val="0"/>
              <w:ind w:right="60"/>
              <w:rPr>
                <w:rFonts w:ascii="Bookman Old Style" w:hAnsi="Bookman Old Style" w:cs="TimesNewRomanPS-BoldMT"/>
                <w:b/>
                <w:bCs/>
                <w:kern w:val="0"/>
                <w:sz w:val="20"/>
                <w:szCs w:val="20"/>
              </w:rPr>
            </w:pPr>
          </w:p>
          <w:p w14:paraId="676393FC" w14:textId="72312427" w:rsidR="00107124" w:rsidRPr="00A6603C" w:rsidRDefault="00107124" w:rsidP="00107124">
            <w:pPr>
              <w:autoSpaceDE w:val="0"/>
              <w:autoSpaceDN w:val="0"/>
              <w:adjustRightInd w:val="0"/>
              <w:ind w:right="60"/>
              <w:rPr>
                <w:rFonts w:ascii="Bookman Old Style" w:hAnsi="Bookman Old Style" w:cs="TimesNewRomanPSMT"/>
                <w:kern w:val="0"/>
                <w:sz w:val="20"/>
                <w:szCs w:val="20"/>
              </w:rPr>
            </w:pPr>
            <w:r w:rsidRPr="00A6603C">
              <w:rPr>
                <w:rFonts w:ascii="Bookman Old Style" w:hAnsi="Bookman Old Style" w:cs="TimesNewRomanPS-BoldMT"/>
                <w:b/>
                <w:bCs/>
                <w:kern w:val="0"/>
                <w:sz w:val="20"/>
                <w:szCs w:val="20"/>
              </w:rPr>
              <w:t xml:space="preserve">AND WHEREAS, </w:t>
            </w:r>
            <w:r w:rsidRPr="00A6603C">
              <w:rPr>
                <w:rFonts w:ascii="Bookman Old Style" w:hAnsi="Bookman Old Style" w:cs="TimesNewRomanPSMT"/>
                <w:kern w:val="0"/>
                <w:sz w:val="20"/>
                <w:szCs w:val="20"/>
              </w:rPr>
              <w:t xml:space="preserve">the Imam of the Shia </w:t>
            </w:r>
            <w:proofErr w:type="spellStart"/>
            <w:r w:rsidRPr="00A6603C">
              <w:rPr>
                <w:rFonts w:ascii="Bookman Old Style" w:hAnsi="Bookman Old Style" w:cs="TimesNewRomanPSMT"/>
                <w:kern w:val="0"/>
                <w:sz w:val="20"/>
                <w:szCs w:val="20"/>
              </w:rPr>
              <w:t>Imami</w:t>
            </w:r>
            <w:proofErr w:type="spellEnd"/>
            <w:r w:rsidRPr="00A6603C">
              <w:rPr>
                <w:rFonts w:ascii="Bookman Old Style" w:hAnsi="Bookman Old Style" w:cs="TimesNewRomanPSMT"/>
                <w:kern w:val="0"/>
                <w:sz w:val="20"/>
                <w:szCs w:val="20"/>
              </w:rPr>
              <w:t xml:space="preserve"> Ismaili Muslims, being the spiritual leader of the Shia </w:t>
            </w:r>
            <w:proofErr w:type="spellStart"/>
            <w:r w:rsidRPr="00A6603C">
              <w:rPr>
                <w:rFonts w:ascii="Bookman Old Style" w:hAnsi="Bookman Old Style" w:cs="TimesNewRomanPSMT"/>
                <w:kern w:val="0"/>
                <w:sz w:val="20"/>
                <w:szCs w:val="20"/>
              </w:rPr>
              <w:t>Imami</w:t>
            </w:r>
            <w:proofErr w:type="spellEnd"/>
            <w:r w:rsidRPr="00A6603C">
              <w:rPr>
                <w:rFonts w:ascii="Bookman Old Style" w:hAnsi="Bookman Old Style" w:cs="TimesNewRomanPSMT"/>
                <w:kern w:val="0"/>
                <w:sz w:val="20"/>
                <w:szCs w:val="20"/>
              </w:rPr>
              <w:t xml:space="preserve"> Ismaili Muslims, holds unique religious, spiritual, cultural, and historical significance;</w:t>
            </w:r>
          </w:p>
          <w:p w14:paraId="7C2B2FE1" w14:textId="77777777" w:rsidR="00107124" w:rsidRPr="00A6603C" w:rsidRDefault="00107124" w:rsidP="00107124">
            <w:pPr>
              <w:autoSpaceDE w:val="0"/>
              <w:autoSpaceDN w:val="0"/>
              <w:adjustRightInd w:val="0"/>
              <w:ind w:right="60"/>
              <w:rPr>
                <w:rFonts w:ascii="Bookman Old Style" w:hAnsi="Bookman Old Style" w:cs="TimesNewRomanPS-BoldMT"/>
                <w:b/>
                <w:bCs/>
                <w:kern w:val="0"/>
                <w:sz w:val="20"/>
                <w:szCs w:val="20"/>
              </w:rPr>
            </w:pPr>
          </w:p>
          <w:p w14:paraId="0E500AC3" w14:textId="3BE7ADAC" w:rsidR="00107124" w:rsidRPr="00A6603C" w:rsidRDefault="00107124" w:rsidP="00107124">
            <w:pPr>
              <w:autoSpaceDE w:val="0"/>
              <w:autoSpaceDN w:val="0"/>
              <w:adjustRightInd w:val="0"/>
              <w:ind w:right="60"/>
              <w:rPr>
                <w:rFonts w:ascii="Bookman Old Style" w:hAnsi="Bookman Old Style" w:cs="TimesNewRomanPSMT"/>
                <w:kern w:val="0"/>
                <w:sz w:val="20"/>
                <w:szCs w:val="20"/>
              </w:rPr>
            </w:pPr>
            <w:r w:rsidRPr="00A6603C">
              <w:rPr>
                <w:rFonts w:ascii="Bookman Old Style" w:hAnsi="Bookman Old Style" w:cs="TimesNewRomanPS-BoldMT"/>
                <w:b/>
                <w:bCs/>
                <w:kern w:val="0"/>
                <w:sz w:val="20"/>
                <w:szCs w:val="20"/>
              </w:rPr>
              <w:t>AND WHEREAS</w:t>
            </w:r>
            <w:r w:rsidR="00992B21" w:rsidRPr="00A6603C">
              <w:rPr>
                <w:rFonts w:ascii="Bookman Old Style" w:hAnsi="Bookman Old Style" w:cs="TimesNewRomanPS-BoldMT"/>
                <w:b/>
                <w:bCs/>
                <w:kern w:val="0"/>
                <w:sz w:val="20"/>
                <w:szCs w:val="20"/>
              </w:rPr>
              <w:t>,</w:t>
            </w:r>
            <w:r w:rsidRPr="00A6603C">
              <w:rPr>
                <w:rFonts w:ascii="Bookman Old Style" w:hAnsi="Bookman Old Style" w:cs="TimesNewRomanPS-BoldMT"/>
                <w:b/>
                <w:bCs/>
                <w:kern w:val="0"/>
                <w:sz w:val="20"/>
                <w:szCs w:val="20"/>
              </w:rPr>
              <w:t xml:space="preserve"> </w:t>
            </w:r>
            <w:r w:rsidRPr="00A6603C">
              <w:rPr>
                <w:rFonts w:ascii="Bookman Old Style" w:hAnsi="Bookman Old Style" w:cs="TimesNewRomanPSMT"/>
                <w:kern w:val="0"/>
                <w:sz w:val="20"/>
                <w:szCs w:val="20"/>
              </w:rPr>
              <w:t xml:space="preserve">His Highness Prince Karim Al Hussaini Aga Khan IV, in his capacity as the Forty-Ninth Imam of the Shia </w:t>
            </w:r>
            <w:proofErr w:type="spellStart"/>
            <w:r w:rsidRPr="00A6603C">
              <w:rPr>
                <w:rFonts w:ascii="Bookman Old Style" w:hAnsi="Bookman Old Style" w:cs="TimesNewRomanPSMT"/>
                <w:kern w:val="0"/>
                <w:sz w:val="20"/>
                <w:szCs w:val="20"/>
              </w:rPr>
              <w:t>Imami</w:t>
            </w:r>
            <w:proofErr w:type="spellEnd"/>
            <w:r w:rsidRPr="00A6603C">
              <w:rPr>
                <w:rFonts w:ascii="Bookman Old Style" w:hAnsi="Bookman Old Style" w:cs="TimesNewRomanPSMT"/>
                <w:kern w:val="0"/>
                <w:sz w:val="20"/>
                <w:szCs w:val="20"/>
              </w:rPr>
              <w:t xml:space="preserve"> Ismaili Muslims, owned or possessed or controlled over certain movable and immovable properties situated within the Province of Balochistan;</w:t>
            </w:r>
          </w:p>
          <w:p w14:paraId="55BAF81E" w14:textId="77777777" w:rsidR="00107124" w:rsidRPr="00A6603C" w:rsidRDefault="00107124" w:rsidP="00107124">
            <w:pPr>
              <w:autoSpaceDE w:val="0"/>
              <w:autoSpaceDN w:val="0"/>
              <w:adjustRightInd w:val="0"/>
              <w:ind w:right="60"/>
              <w:rPr>
                <w:rFonts w:ascii="Bookman Old Style" w:hAnsi="Bookman Old Style" w:cs="TimesNewRomanPS-BoldMT"/>
                <w:b/>
                <w:bCs/>
                <w:kern w:val="0"/>
                <w:sz w:val="20"/>
                <w:szCs w:val="20"/>
              </w:rPr>
            </w:pPr>
          </w:p>
          <w:p w14:paraId="5E03206F" w14:textId="390025E8" w:rsidR="00107124" w:rsidRPr="00A6603C" w:rsidRDefault="00107124" w:rsidP="00107124">
            <w:pPr>
              <w:autoSpaceDE w:val="0"/>
              <w:autoSpaceDN w:val="0"/>
              <w:adjustRightInd w:val="0"/>
              <w:ind w:right="60"/>
              <w:rPr>
                <w:rFonts w:ascii="Bookman Old Style" w:hAnsi="Bookman Old Style" w:cs="TimesNewRomanPSMT"/>
                <w:kern w:val="0"/>
                <w:sz w:val="20"/>
                <w:szCs w:val="20"/>
              </w:rPr>
            </w:pPr>
            <w:r w:rsidRPr="00A6603C">
              <w:rPr>
                <w:rFonts w:ascii="Bookman Old Style" w:hAnsi="Bookman Old Style" w:cs="TimesNewRomanPS-BoldMT"/>
                <w:b/>
                <w:bCs/>
                <w:kern w:val="0"/>
                <w:sz w:val="20"/>
                <w:szCs w:val="20"/>
              </w:rPr>
              <w:t xml:space="preserve">AND WHEREAS </w:t>
            </w:r>
            <w:r w:rsidRPr="00A6603C">
              <w:rPr>
                <w:rFonts w:ascii="Bookman Old Style" w:hAnsi="Bookman Old Style" w:cs="TimesNewRomanPSMT"/>
                <w:kern w:val="0"/>
                <w:sz w:val="20"/>
                <w:szCs w:val="20"/>
              </w:rPr>
              <w:t>in order to pay tribute to the services rendered by His Highness Prince Karim Al Hussaini Aga Khan IV, the Province of Balochistan recognizes the extraordinary contributions and invaluable services rendered by His Highness Prince Karim Al Hussaini Aga Khan IV towards the social, cultural, educational, economic, and humanitarian development of the people of Balochistan and of Pakistan.</w:t>
            </w:r>
          </w:p>
          <w:p w14:paraId="6BACCA35" w14:textId="77777777" w:rsidR="00107124" w:rsidRPr="00A6603C" w:rsidRDefault="00107124" w:rsidP="00107124">
            <w:pPr>
              <w:autoSpaceDE w:val="0"/>
              <w:autoSpaceDN w:val="0"/>
              <w:adjustRightInd w:val="0"/>
              <w:ind w:right="60"/>
              <w:rPr>
                <w:rFonts w:ascii="Bookman Old Style" w:hAnsi="Bookman Old Style" w:cs="TimesNewRomanPSMT"/>
                <w:kern w:val="0"/>
                <w:sz w:val="20"/>
                <w:szCs w:val="20"/>
              </w:rPr>
            </w:pPr>
          </w:p>
          <w:p w14:paraId="570B2D6B" w14:textId="62DA4C44" w:rsidR="00107124" w:rsidRPr="00A6603C" w:rsidRDefault="00107124" w:rsidP="00107124">
            <w:pPr>
              <w:autoSpaceDE w:val="0"/>
              <w:autoSpaceDN w:val="0"/>
              <w:adjustRightInd w:val="0"/>
              <w:ind w:right="60"/>
              <w:rPr>
                <w:rFonts w:ascii="Bookman Old Style" w:hAnsi="Bookman Old Style" w:cs="TimesNewRomanPSMT"/>
                <w:kern w:val="0"/>
                <w:sz w:val="20"/>
                <w:szCs w:val="20"/>
              </w:rPr>
            </w:pPr>
            <w:r w:rsidRPr="00A6603C">
              <w:rPr>
                <w:rFonts w:ascii="Bookman Old Style" w:hAnsi="Bookman Old Style" w:cs="TimesNewRomanPSMT"/>
                <w:kern w:val="0"/>
                <w:sz w:val="20"/>
                <w:szCs w:val="20"/>
              </w:rPr>
              <w:t>It is hereby enacted as follows: -</w:t>
            </w:r>
          </w:p>
          <w:p w14:paraId="60598209" w14:textId="07354658" w:rsidR="00487337" w:rsidRPr="00A6603C" w:rsidRDefault="00487337" w:rsidP="00487337">
            <w:pPr>
              <w:autoSpaceDE w:val="0"/>
              <w:autoSpaceDN w:val="0"/>
              <w:adjustRightInd w:val="0"/>
              <w:ind w:right="60"/>
              <w:rPr>
                <w:rFonts w:ascii="Bookman Old Style" w:hAnsi="Bookman Old Style" w:cs="TimesNewRomanPS-BoldMT"/>
                <w:kern w:val="0"/>
                <w:sz w:val="20"/>
                <w:szCs w:val="20"/>
              </w:rPr>
            </w:pPr>
          </w:p>
        </w:tc>
      </w:tr>
      <w:tr w:rsidR="00487337" w:rsidRPr="00A6603C" w14:paraId="6E064BC7" w14:textId="77777777" w:rsidTr="00107124">
        <w:tc>
          <w:tcPr>
            <w:tcW w:w="1950" w:type="dxa"/>
          </w:tcPr>
          <w:p w14:paraId="589E4FA7" w14:textId="77777777" w:rsidR="00863779" w:rsidRPr="00A6603C" w:rsidRDefault="00487337" w:rsidP="00487337">
            <w:pPr>
              <w:autoSpaceDE w:val="0"/>
              <w:autoSpaceDN w:val="0"/>
              <w:adjustRightInd w:val="0"/>
              <w:jc w:val="left"/>
              <w:rPr>
                <w:rFonts w:ascii="Bookman Old Style" w:hAnsi="Bookman Old Style" w:cs="TimesNewRomanPS-BoldMT"/>
                <w:b/>
                <w:bCs/>
                <w:kern w:val="0"/>
                <w:sz w:val="18"/>
                <w:szCs w:val="18"/>
              </w:rPr>
            </w:pPr>
            <w:r w:rsidRPr="00A6603C">
              <w:rPr>
                <w:rFonts w:ascii="Bookman Old Style" w:hAnsi="Bookman Old Style" w:cs="TimesNewRomanPS-BoldMT"/>
                <w:b/>
                <w:bCs/>
                <w:kern w:val="0"/>
                <w:sz w:val="18"/>
                <w:szCs w:val="18"/>
              </w:rPr>
              <w:lastRenderedPageBreak/>
              <w:t xml:space="preserve">Short title, </w:t>
            </w:r>
          </w:p>
          <w:p w14:paraId="5314432E" w14:textId="3F55C61E" w:rsidR="00487337" w:rsidRPr="00A6603C" w:rsidRDefault="00487337" w:rsidP="00487337">
            <w:pPr>
              <w:autoSpaceDE w:val="0"/>
              <w:autoSpaceDN w:val="0"/>
              <w:adjustRightInd w:val="0"/>
              <w:jc w:val="left"/>
              <w:rPr>
                <w:rFonts w:ascii="Bookman Old Style" w:hAnsi="Bookman Old Style" w:cs="TimesNewRomanPSMT"/>
                <w:kern w:val="0"/>
                <w:sz w:val="18"/>
                <w:szCs w:val="18"/>
              </w:rPr>
            </w:pPr>
            <w:r w:rsidRPr="00A6603C">
              <w:rPr>
                <w:rFonts w:ascii="Bookman Old Style" w:hAnsi="Bookman Old Style" w:cs="TimesNewRomanPS-BoldMT"/>
                <w:b/>
                <w:bCs/>
                <w:kern w:val="0"/>
                <w:sz w:val="18"/>
                <w:szCs w:val="18"/>
              </w:rPr>
              <w:t>extent and commencement.</w:t>
            </w:r>
          </w:p>
        </w:tc>
        <w:tc>
          <w:tcPr>
            <w:tcW w:w="529" w:type="dxa"/>
          </w:tcPr>
          <w:p w14:paraId="59045E9F" w14:textId="4057F5FF" w:rsidR="00487337" w:rsidRPr="00A6603C" w:rsidRDefault="00487337" w:rsidP="00487337">
            <w:pPr>
              <w:autoSpaceDE w:val="0"/>
              <w:autoSpaceDN w:val="0"/>
              <w:adjustRightInd w:val="0"/>
              <w:rPr>
                <w:rFonts w:ascii="Bookman Old Style" w:hAnsi="Bookman Old Style" w:cs="TimesNewRomanPSMT"/>
                <w:b/>
                <w:bCs/>
                <w:kern w:val="0"/>
                <w:sz w:val="18"/>
                <w:szCs w:val="18"/>
              </w:rPr>
            </w:pPr>
            <w:r w:rsidRPr="00A6603C">
              <w:rPr>
                <w:rFonts w:ascii="Bookman Old Style" w:hAnsi="Bookman Old Style" w:cs="TimesNewRomanPSMT"/>
                <w:b/>
                <w:bCs/>
                <w:kern w:val="0"/>
                <w:sz w:val="18"/>
                <w:szCs w:val="18"/>
              </w:rPr>
              <w:t>1.</w:t>
            </w:r>
          </w:p>
        </w:tc>
        <w:tc>
          <w:tcPr>
            <w:tcW w:w="6626" w:type="dxa"/>
          </w:tcPr>
          <w:p w14:paraId="709D0BAF" w14:textId="1CBB22E2" w:rsidR="00487337" w:rsidRPr="00A6603C" w:rsidRDefault="00487337" w:rsidP="00487337">
            <w:pPr>
              <w:pStyle w:val="ListParagraph"/>
              <w:numPr>
                <w:ilvl w:val="0"/>
                <w:numId w:val="6"/>
              </w:numPr>
              <w:autoSpaceDE w:val="0"/>
              <w:autoSpaceDN w:val="0"/>
              <w:adjustRightInd w:val="0"/>
              <w:ind w:left="0" w:firstLine="0"/>
              <w:jc w:val="both"/>
              <w:rPr>
                <w:rFonts w:ascii="Bookman Old Style" w:hAnsi="Bookman Old Style" w:cs="TimesNewRomanPS-BoldMT"/>
                <w:kern w:val="0"/>
                <w:sz w:val="20"/>
                <w:szCs w:val="20"/>
              </w:rPr>
            </w:pPr>
            <w:r w:rsidRPr="00A6603C">
              <w:rPr>
                <w:rFonts w:ascii="Bookman Old Style" w:hAnsi="Bookman Old Style" w:cs="TimesNewRomanPSMT"/>
                <w:kern w:val="0"/>
                <w:sz w:val="20"/>
                <w:szCs w:val="20"/>
              </w:rPr>
              <w:t xml:space="preserve">This Act may be called the </w:t>
            </w:r>
            <w:r w:rsidRPr="00A6603C">
              <w:rPr>
                <w:rFonts w:ascii="Bookman Old Style" w:hAnsi="Bookman Old Style" w:cs="TimesNewRomanPS-BoldMT"/>
                <w:kern w:val="0"/>
                <w:sz w:val="20"/>
                <w:szCs w:val="20"/>
              </w:rPr>
              <w:t>Aga Khan Properties (Succession and Transfer) Act, 2025.</w:t>
            </w:r>
          </w:p>
          <w:p w14:paraId="493D6011" w14:textId="77777777" w:rsidR="00487337" w:rsidRPr="00A6603C" w:rsidRDefault="00487337" w:rsidP="00487337">
            <w:pPr>
              <w:pStyle w:val="ListParagraph"/>
              <w:autoSpaceDE w:val="0"/>
              <w:autoSpaceDN w:val="0"/>
              <w:adjustRightInd w:val="0"/>
              <w:ind w:left="0"/>
              <w:jc w:val="both"/>
              <w:rPr>
                <w:rFonts w:ascii="Bookman Old Style" w:hAnsi="Bookman Old Style" w:cs="TimesNewRomanPS-BoldMT"/>
                <w:kern w:val="0"/>
                <w:sz w:val="20"/>
                <w:szCs w:val="20"/>
              </w:rPr>
            </w:pPr>
          </w:p>
          <w:p w14:paraId="19203E73" w14:textId="797A51D0" w:rsidR="00487337" w:rsidRPr="00A6603C" w:rsidRDefault="00487337" w:rsidP="00487337">
            <w:pPr>
              <w:pStyle w:val="ListParagraph"/>
              <w:numPr>
                <w:ilvl w:val="0"/>
                <w:numId w:val="6"/>
              </w:numPr>
              <w:autoSpaceDE w:val="0"/>
              <w:autoSpaceDN w:val="0"/>
              <w:adjustRightInd w:val="0"/>
              <w:ind w:left="0" w:firstLine="0"/>
              <w:jc w:val="both"/>
              <w:rPr>
                <w:rFonts w:ascii="Bookman Old Style" w:hAnsi="Bookman Old Style" w:cs="TimesNewRomanPS-BoldMT"/>
                <w:kern w:val="0"/>
                <w:sz w:val="20"/>
                <w:szCs w:val="20"/>
              </w:rPr>
            </w:pPr>
            <w:r w:rsidRPr="00A6603C">
              <w:rPr>
                <w:rFonts w:ascii="Bookman Old Style" w:hAnsi="Bookman Old Style" w:cs="TimesNewRomanPSMT"/>
                <w:kern w:val="0"/>
                <w:sz w:val="20"/>
                <w:szCs w:val="20"/>
              </w:rPr>
              <w:t xml:space="preserve">It shall extend to the </w:t>
            </w:r>
            <w:r w:rsidRPr="00A6603C">
              <w:rPr>
                <w:rFonts w:ascii="Bookman Old Style" w:hAnsi="Bookman Old Style" w:cs="TimesNewRomanPS-BoldMT"/>
                <w:kern w:val="0"/>
                <w:sz w:val="20"/>
                <w:szCs w:val="20"/>
              </w:rPr>
              <w:t>whole of the Province of Balochistan</w:t>
            </w:r>
            <w:r w:rsidRPr="00A6603C">
              <w:rPr>
                <w:rFonts w:ascii="Bookman Old Style" w:hAnsi="Bookman Old Style" w:cs="TimesNewRomanPSMT"/>
                <w:kern w:val="0"/>
                <w:sz w:val="20"/>
                <w:szCs w:val="20"/>
              </w:rPr>
              <w:t>.</w:t>
            </w:r>
          </w:p>
          <w:p w14:paraId="2A9D5055" w14:textId="77777777" w:rsidR="00487337" w:rsidRPr="00A6603C" w:rsidRDefault="00487337" w:rsidP="00487337">
            <w:pPr>
              <w:pStyle w:val="ListParagraph"/>
              <w:autoSpaceDE w:val="0"/>
              <w:autoSpaceDN w:val="0"/>
              <w:adjustRightInd w:val="0"/>
              <w:ind w:left="0"/>
              <w:jc w:val="both"/>
              <w:rPr>
                <w:rFonts w:ascii="Bookman Old Style" w:hAnsi="Bookman Old Style" w:cs="TimesNewRomanPS-BoldMT"/>
                <w:kern w:val="0"/>
                <w:sz w:val="20"/>
                <w:szCs w:val="20"/>
              </w:rPr>
            </w:pPr>
          </w:p>
          <w:p w14:paraId="4BD79257" w14:textId="2AB4D82C" w:rsidR="00487337" w:rsidRPr="00A6603C" w:rsidRDefault="00487337" w:rsidP="00863779">
            <w:pPr>
              <w:pStyle w:val="ListParagraph"/>
              <w:numPr>
                <w:ilvl w:val="0"/>
                <w:numId w:val="6"/>
              </w:numPr>
              <w:tabs>
                <w:tab w:val="left" w:pos="726"/>
              </w:tabs>
              <w:autoSpaceDE w:val="0"/>
              <w:autoSpaceDN w:val="0"/>
              <w:adjustRightInd w:val="0"/>
              <w:ind w:left="0" w:firstLine="0"/>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It shall come into force at once and shall be deemed to have taken effect on and from the 4</w:t>
            </w:r>
            <w:r w:rsidRPr="00A6603C">
              <w:rPr>
                <w:rFonts w:ascii="Bookman Old Style" w:hAnsi="Bookman Old Style" w:cs="TimesNewRomanPSMT"/>
                <w:kern w:val="0"/>
                <w:sz w:val="20"/>
                <w:szCs w:val="20"/>
                <w:vertAlign w:val="superscript"/>
              </w:rPr>
              <w:t>th</w:t>
            </w:r>
            <w:r w:rsidRPr="00A6603C">
              <w:rPr>
                <w:rFonts w:ascii="Bookman Old Style" w:hAnsi="Bookman Old Style" w:cs="TimesNewRomanPSMT"/>
                <w:kern w:val="0"/>
                <w:sz w:val="20"/>
                <w:szCs w:val="20"/>
              </w:rPr>
              <w:t xml:space="preserve"> of February 2025.</w:t>
            </w:r>
          </w:p>
        </w:tc>
      </w:tr>
      <w:tr w:rsidR="00487337" w:rsidRPr="00A6603C" w14:paraId="49A10452" w14:textId="77777777" w:rsidTr="00107124">
        <w:trPr>
          <w:trHeight w:val="64"/>
        </w:trPr>
        <w:tc>
          <w:tcPr>
            <w:tcW w:w="1950" w:type="dxa"/>
          </w:tcPr>
          <w:p w14:paraId="78987ECB" w14:textId="77777777" w:rsidR="00487337" w:rsidRPr="00A6603C" w:rsidRDefault="00487337" w:rsidP="00487337">
            <w:pPr>
              <w:autoSpaceDE w:val="0"/>
              <w:autoSpaceDN w:val="0"/>
              <w:adjustRightInd w:val="0"/>
              <w:jc w:val="left"/>
              <w:rPr>
                <w:rFonts w:ascii="Bookman Old Style" w:hAnsi="Bookman Old Style" w:cs="TimesNewRomanPS-BoldMT"/>
                <w:b/>
                <w:bCs/>
                <w:kern w:val="0"/>
                <w:sz w:val="18"/>
                <w:szCs w:val="18"/>
              </w:rPr>
            </w:pPr>
            <w:r w:rsidRPr="00A6603C">
              <w:rPr>
                <w:rFonts w:ascii="Bookman Old Style" w:hAnsi="Bookman Old Style" w:cs="TimesNewRomanPS-BoldMT"/>
                <w:b/>
                <w:bCs/>
                <w:kern w:val="0"/>
                <w:sz w:val="18"/>
                <w:szCs w:val="18"/>
              </w:rPr>
              <w:t>Definitions.</w:t>
            </w:r>
          </w:p>
          <w:p w14:paraId="0C3ADB66" w14:textId="77777777" w:rsidR="00487337" w:rsidRPr="00A6603C" w:rsidRDefault="00487337" w:rsidP="00487337">
            <w:pPr>
              <w:autoSpaceDE w:val="0"/>
              <w:autoSpaceDN w:val="0"/>
              <w:adjustRightInd w:val="0"/>
              <w:rPr>
                <w:rFonts w:ascii="Bookman Old Style" w:hAnsi="Bookman Old Style" w:cs="TimesNewRomanPSMT"/>
                <w:kern w:val="0"/>
                <w:sz w:val="18"/>
                <w:szCs w:val="18"/>
              </w:rPr>
            </w:pPr>
          </w:p>
        </w:tc>
        <w:tc>
          <w:tcPr>
            <w:tcW w:w="529" w:type="dxa"/>
          </w:tcPr>
          <w:p w14:paraId="2CE97F3A" w14:textId="5E704A7D" w:rsidR="00487337" w:rsidRPr="00A6603C" w:rsidRDefault="00487337" w:rsidP="00487337">
            <w:pPr>
              <w:autoSpaceDE w:val="0"/>
              <w:autoSpaceDN w:val="0"/>
              <w:adjustRightInd w:val="0"/>
              <w:rPr>
                <w:rFonts w:ascii="Bookman Old Style" w:hAnsi="Bookman Old Style" w:cs="TimesNewRomanPSMT"/>
                <w:b/>
                <w:bCs/>
                <w:kern w:val="0"/>
                <w:sz w:val="18"/>
                <w:szCs w:val="18"/>
              </w:rPr>
            </w:pPr>
            <w:r w:rsidRPr="00A6603C">
              <w:rPr>
                <w:rFonts w:ascii="Bookman Old Style" w:hAnsi="Bookman Old Style" w:cs="TimesNewRomanPSMT"/>
                <w:b/>
                <w:bCs/>
                <w:kern w:val="0"/>
                <w:sz w:val="18"/>
                <w:szCs w:val="18"/>
              </w:rPr>
              <w:t>2.</w:t>
            </w:r>
          </w:p>
        </w:tc>
        <w:tc>
          <w:tcPr>
            <w:tcW w:w="6626" w:type="dxa"/>
          </w:tcPr>
          <w:p w14:paraId="2718B5DB" w14:textId="3DAF470C" w:rsidR="00487337" w:rsidRPr="00A6603C" w:rsidRDefault="00487337" w:rsidP="00487337">
            <w:pPr>
              <w:autoSpaceDE w:val="0"/>
              <w:autoSpaceDN w:val="0"/>
              <w:adjustRightInd w:val="0"/>
              <w:rPr>
                <w:rFonts w:ascii="Bookman Old Style" w:hAnsi="Bookman Old Style" w:cs="TimesNewRomanPSMT"/>
                <w:kern w:val="0"/>
                <w:sz w:val="20"/>
                <w:szCs w:val="20"/>
              </w:rPr>
            </w:pPr>
            <w:r w:rsidRPr="00A6603C">
              <w:rPr>
                <w:rFonts w:ascii="Bookman Old Style" w:hAnsi="Bookman Old Style" w:cs="TimesNewRomanPSMT"/>
                <w:kern w:val="0"/>
                <w:sz w:val="20"/>
                <w:szCs w:val="20"/>
              </w:rPr>
              <w:t>In this Act, unless there is anything repugnant in the subject or context –</w:t>
            </w:r>
          </w:p>
          <w:p w14:paraId="06EE1B89" w14:textId="77777777" w:rsidR="00487337" w:rsidRPr="00A6603C" w:rsidRDefault="00487337" w:rsidP="00487337">
            <w:pPr>
              <w:autoSpaceDE w:val="0"/>
              <w:autoSpaceDN w:val="0"/>
              <w:adjustRightInd w:val="0"/>
              <w:rPr>
                <w:rFonts w:ascii="Bookman Old Style" w:hAnsi="Bookman Old Style" w:cs="TimesNewRomanPSMT"/>
                <w:kern w:val="0"/>
                <w:sz w:val="16"/>
                <w:szCs w:val="16"/>
              </w:rPr>
            </w:pPr>
          </w:p>
          <w:p w14:paraId="390EA56A" w14:textId="2AE18552" w:rsidR="00487337" w:rsidRPr="00A6603C" w:rsidRDefault="00487337" w:rsidP="00107124">
            <w:pPr>
              <w:pStyle w:val="ListParagraph"/>
              <w:numPr>
                <w:ilvl w:val="0"/>
                <w:numId w:val="1"/>
              </w:numPr>
              <w:autoSpaceDE w:val="0"/>
              <w:autoSpaceDN w:val="0"/>
              <w:adjustRightInd w:val="0"/>
              <w:spacing w:after="0" w:line="240" w:lineRule="auto"/>
              <w:ind w:left="1239" w:right="-19" w:hanging="567"/>
              <w:jc w:val="both"/>
              <w:rPr>
                <w:rFonts w:ascii="Bookman Old Style" w:hAnsi="Bookman Old Style" w:cs="TimesNewRomanPSMT"/>
                <w:kern w:val="0"/>
                <w:sz w:val="20"/>
                <w:szCs w:val="20"/>
              </w:rPr>
            </w:pPr>
            <w:r w:rsidRPr="00A6603C">
              <w:rPr>
                <w:rFonts w:ascii="Bookman Old Style" w:hAnsi="Bookman Old Style" w:cs="TimesNewRomanPS-BoldMT"/>
                <w:b/>
                <w:bCs/>
                <w:kern w:val="0"/>
                <w:sz w:val="20"/>
                <w:szCs w:val="20"/>
              </w:rPr>
              <w:t xml:space="preserve">“Aga Khan” </w:t>
            </w:r>
            <w:r w:rsidRPr="00A6603C">
              <w:rPr>
                <w:rFonts w:ascii="Bookman Old Style" w:hAnsi="Bookman Old Style" w:cs="TimesNewRomanPSMT"/>
                <w:kern w:val="0"/>
                <w:sz w:val="20"/>
                <w:szCs w:val="20"/>
              </w:rPr>
              <w:t xml:space="preserve">means the person who is recognized in accordance with the traditions of the Shia </w:t>
            </w:r>
            <w:proofErr w:type="spellStart"/>
            <w:r w:rsidRPr="00A6603C">
              <w:rPr>
                <w:rFonts w:ascii="Bookman Old Style" w:hAnsi="Bookman Old Style" w:cs="TimesNewRomanPSMT"/>
                <w:kern w:val="0"/>
                <w:sz w:val="20"/>
                <w:szCs w:val="20"/>
              </w:rPr>
              <w:t>Imami</w:t>
            </w:r>
            <w:proofErr w:type="spellEnd"/>
            <w:r w:rsidRPr="00A6603C">
              <w:rPr>
                <w:rFonts w:ascii="Bookman Old Style" w:hAnsi="Bookman Old Style" w:cs="TimesNewRomanPSMT"/>
                <w:kern w:val="0"/>
                <w:sz w:val="20"/>
                <w:szCs w:val="20"/>
              </w:rPr>
              <w:t xml:space="preserve"> Ismaili</w:t>
            </w:r>
            <w:r w:rsidR="0045380E" w:rsidRPr="00A6603C">
              <w:rPr>
                <w:rFonts w:ascii="Bookman Old Style" w:hAnsi="Bookman Old Style" w:cs="TimesNewRomanPSMT"/>
                <w:kern w:val="0"/>
                <w:sz w:val="20"/>
                <w:szCs w:val="20"/>
              </w:rPr>
              <w:t xml:space="preserve"> </w:t>
            </w:r>
            <w:r w:rsidRPr="00A6603C">
              <w:rPr>
                <w:rFonts w:ascii="Bookman Old Style" w:hAnsi="Bookman Old Style" w:cs="TimesNewRomanPSMT"/>
                <w:kern w:val="0"/>
                <w:sz w:val="20"/>
                <w:szCs w:val="20"/>
              </w:rPr>
              <w:t xml:space="preserve">Muslims as the Imam of the Times or as the Hazar Imam of the Shia </w:t>
            </w:r>
            <w:proofErr w:type="spellStart"/>
            <w:r w:rsidRPr="00A6603C">
              <w:rPr>
                <w:rFonts w:ascii="Bookman Old Style" w:hAnsi="Bookman Old Style" w:cs="TimesNewRomanPSMT"/>
                <w:kern w:val="0"/>
                <w:sz w:val="20"/>
                <w:szCs w:val="20"/>
              </w:rPr>
              <w:t>Imami</w:t>
            </w:r>
            <w:proofErr w:type="spellEnd"/>
            <w:r w:rsidRPr="00A6603C">
              <w:rPr>
                <w:rFonts w:ascii="Bookman Old Style" w:hAnsi="Bookman Old Style" w:cs="TimesNewRomanPSMT"/>
                <w:kern w:val="0"/>
                <w:sz w:val="20"/>
                <w:szCs w:val="20"/>
              </w:rPr>
              <w:t xml:space="preserve"> Ismaili Muslims;</w:t>
            </w:r>
          </w:p>
          <w:p w14:paraId="4B561F4D" w14:textId="77777777" w:rsidR="00487337" w:rsidRPr="00A6603C" w:rsidRDefault="00487337" w:rsidP="00107124">
            <w:pPr>
              <w:pStyle w:val="ListParagraph"/>
              <w:autoSpaceDE w:val="0"/>
              <w:autoSpaceDN w:val="0"/>
              <w:adjustRightInd w:val="0"/>
              <w:spacing w:after="0" w:line="240" w:lineRule="auto"/>
              <w:ind w:left="1239" w:right="60" w:hanging="567"/>
              <w:jc w:val="both"/>
              <w:rPr>
                <w:rFonts w:ascii="Bookman Old Style" w:hAnsi="Bookman Old Style" w:cs="TimesNewRomanPSMT"/>
                <w:kern w:val="0"/>
                <w:sz w:val="16"/>
                <w:szCs w:val="16"/>
              </w:rPr>
            </w:pPr>
          </w:p>
          <w:p w14:paraId="3DBE1243" w14:textId="260C2055" w:rsidR="00487337" w:rsidRPr="00A6603C" w:rsidRDefault="00487337" w:rsidP="00107124">
            <w:pPr>
              <w:pStyle w:val="ListParagraph"/>
              <w:numPr>
                <w:ilvl w:val="0"/>
                <w:numId w:val="1"/>
              </w:numPr>
              <w:autoSpaceDE w:val="0"/>
              <w:autoSpaceDN w:val="0"/>
              <w:adjustRightInd w:val="0"/>
              <w:spacing w:after="0" w:line="240" w:lineRule="auto"/>
              <w:ind w:left="1239" w:right="60" w:hanging="567"/>
              <w:jc w:val="both"/>
              <w:rPr>
                <w:rFonts w:ascii="Bookman Old Style" w:hAnsi="Bookman Old Style" w:cs="TimesNewRomanPSMT"/>
                <w:kern w:val="0"/>
                <w:sz w:val="20"/>
                <w:szCs w:val="20"/>
              </w:rPr>
            </w:pPr>
            <w:r w:rsidRPr="00A6603C">
              <w:rPr>
                <w:rFonts w:ascii="Bookman Old Style" w:hAnsi="Bookman Old Style" w:cs="TimesNewRomanPSMT"/>
                <w:b/>
                <w:bCs/>
                <w:kern w:val="0"/>
                <w:sz w:val="20"/>
                <w:szCs w:val="20"/>
              </w:rPr>
              <w:t xml:space="preserve">“Department” </w:t>
            </w:r>
            <w:r w:rsidRPr="00A6603C">
              <w:rPr>
                <w:rFonts w:ascii="Bookman Old Style" w:hAnsi="Bookman Old Style" w:cs="TimesNewRomanPSMT"/>
                <w:kern w:val="0"/>
                <w:sz w:val="20"/>
                <w:szCs w:val="20"/>
              </w:rPr>
              <w:t xml:space="preserve">means the Board of Revenue Government of Balochistan; </w:t>
            </w:r>
          </w:p>
          <w:p w14:paraId="500AF3AE" w14:textId="77777777" w:rsidR="00487337" w:rsidRPr="00A6603C" w:rsidRDefault="00487337" w:rsidP="00107124">
            <w:pPr>
              <w:pStyle w:val="ListParagraph"/>
              <w:spacing w:after="0" w:line="240" w:lineRule="auto"/>
              <w:ind w:left="1239" w:right="60" w:hanging="567"/>
              <w:rPr>
                <w:rFonts w:ascii="Bookman Old Style" w:hAnsi="Bookman Old Style" w:cs="TimesNewRomanPSMT"/>
                <w:kern w:val="0"/>
                <w:sz w:val="16"/>
                <w:szCs w:val="16"/>
              </w:rPr>
            </w:pPr>
          </w:p>
          <w:p w14:paraId="2186EBA6" w14:textId="66E752D5" w:rsidR="00487337" w:rsidRPr="00A6603C" w:rsidRDefault="00487337" w:rsidP="00107124">
            <w:pPr>
              <w:pStyle w:val="ListParagraph"/>
              <w:numPr>
                <w:ilvl w:val="0"/>
                <w:numId w:val="1"/>
              </w:numPr>
              <w:autoSpaceDE w:val="0"/>
              <w:autoSpaceDN w:val="0"/>
              <w:adjustRightInd w:val="0"/>
              <w:spacing w:after="0" w:line="240" w:lineRule="auto"/>
              <w:ind w:left="1239" w:right="60" w:hanging="567"/>
              <w:jc w:val="both"/>
              <w:rPr>
                <w:rFonts w:ascii="Bookman Old Style" w:hAnsi="Bookman Old Style" w:cs="TimesNewRomanPSMT"/>
                <w:kern w:val="0"/>
                <w:sz w:val="20"/>
                <w:szCs w:val="20"/>
              </w:rPr>
            </w:pPr>
            <w:r w:rsidRPr="00A6603C">
              <w:rPr>
                <w:rFonts w:ascii="Bookman Old Style" w:hAnsi="Bookman Old Style" w:cs="TimesNewRomanPSMT"/>
                <w:b/>
                <w:bCs/>
                <w:kern w:val="0"/>
                <w:sz w:val="20"/>
                <w:szCs w:val="20"/>
              </w:rPr>
              <w:t>“Government”</w:t>
            </w:r>
            <w:r w:rsidRPr="00A6603C">
              <w:rPr>
                <w:rFonts w:ascii="Bookman Old Style" w:hAnsi="Bookman Old Style" w:cs="TimesNewRomanPSMT"/>
                <w:kern w:val="0"/>
                <w:sz w:val="20"/>
                <w:szCs w:val="20"/>
              </w:rPr>
              <w:t xml:space="preserve"> means the Government of Balochistan; </w:t>
            </w:r>
            <w:r w:rsidRPr="00A6603C">
              <w:rPr>
                <w:rFonts w:ascii="Bookman Old Style" w:hAnsi="Bookman Old Style" w:cs="TimesNewRomanPSMT"/>
                <w:i/>
                <w:iCs/>
                <w:kern w:val="0"/>
                <w:sz w:val="20"/>
                <w:szCs w:val="20"/>
              </w:rPr>
              <w:t>and</w:t>
            </w:r>
          </w:p>
          <w:p w14:paraId="0875387E" w14:textId="77777777" w:rsidR="00487337" w:rsidRPr="00A6603C" w:rsidRDefault="00487337" w:rsidP="00107124">
            <w:pPr>
              <w:pStyle w:val="ListParagraph"/>
              <w:spacing w:after="0" w:line="240" w:lineRule="auto"/>
              <w:ind w:left="1239" w:right="60" w:hanging="567"/>
              <w:rPr>
                <w:rFonts w:ascii="Bookman Old Style" w:hAnsi="Bookman Old Style" w:cs="TimesNewRomanPSMT"/>
                <w:kern w:val="0"/>
                <w:sz w:val="16"/>
                <w:szCs w:val="16"/>
              </w:rPr>
            </w:pPr>
          </w:p>
          <w:p w14:paraId="6E6FD043" w14:textId="27211B29" w:rsidR="00487337" w:rsidRPr="00A6603C" w:rsidRDefault="00487337" w:rsidP="00107124">
            <w:pPr>
              <w:pStyle w:val="ListParagraph"/>
              <w:numPr>
                <w:ilvl w:val="0"/>
                <w:numId w:val="1"/>
              </w:numPr>
              <w:autoSpaceDE w:val="0"/>
              <w:autoSpaceDN w:val="0"/>
              <w:adjustRightInd w:val="0"/>
              <w:spacing w:after="0" w:line="240" w:lineRule="auto"/>
              <w:ind w:left="1239" w:right="60" w:hanging="567"/>
              <w:jc w:val="both"/>
              <w:rPr>
                <w:rFonts w:ascii="Bookman Old Style" w:hAnsi="Bookman Old Style" w:cs="TimesNewRomanPSMT"/>
                <w:kern w:val="0"/>
                <w:sz w:val="20"/>
                <w:szCs w:val="20"/>
              </w:rPr>
            </w:pPr>
            <w:r w:rsidRPr="00A6603C">
              <w:rPr>
                <w:rFonts w:ascii="Bookman Old Style" w:hAnsi="Bookman Old Style" w:cs="TimesNewRomanPS-BoldMT"/>
                <w:b/>
                <w:bCs/>
                <w:kern w:val="0"/>
                <w:sz w:val="20"/>
                <w:szCs w:val="20"/>
              </w:rPr>
              <w:t>“</w:t>
            </w:r>
            <w:r w:rsidR="00863779" w:rsidRPr="00A6603C">
              <w:rPr>
                <w:rFonts w:ascii="Bookman Old Style" w:hAnsi="Bookman Old Style" w:cs="TimesNewRomanPS-BoldMT"/>
                <w:b/>
                <w:bCs/>
                <w:kern w:val="0"/>
                <w:sz w:val="20"/>
                <w:szCs w:val="20"/>
              </w:rPr>
              <w:t>P</w:t>
            </w:r>
            <w:r w:rsidRPr="00A6603C">
              <w:rPr>
                <w:rFonts w:ascii="Bookman Old Style" w:hAnsi="Bookman Old Style" w:cs="TimesNewRomanPS-BoldMT"/>
                <w:b/>
                <w:bCs/>
                <w:kern w:val="0"/>
                <w:sz w:val="20"/>
                <w:szCs w:val="20"/>
              </w:rPr>
              <w:t xml:space="preserve">roperty” </w:t>
            </w:r>
            <w:r w:rsidRPr="00A6603C">
              <w:rPr>
                <w:rFonts w:ascii="Bookman Old Style" w:hAnsi="Bookman Old Style" w:cs="TimesNewRomanPSMT"/>
                <w:kern w:val="0"/>
                <w:sz w:val="20"/>
                <w:szCs w:val="20"/>
              </w:rPr>
              <w:t>includes all moveable and immoveable properties, rights, interests, assets, titles, shares, securities, investments, trusts, and any other property of any nature whatsoever, situated within the Province of Balochistan, which are now or any time hereafter held, owned, possessed, controlled, or beneficially enjoyed by the Aga Khan in his personal, official or institutional capacity, whether directly or indirectly, including properties held through nominees, trusts, foundations, or any other legal entity, except those movable and immovable properties that are specifically excluded by the Aga Khan in accordance with the procedure specified in Section 4.</w:t>
            </w:r>
          </w:p>
          <w:p w14:paraId="207F3EEA" w14:textId="77777777" w:rsidR="00487337" w:rsidRPr="00A6603C" w:rsidRDefault="00487337" w:rsidP="00487337">
            <w:pPr>
              <w:autoSpaceDE w:val="0"/>
              <w:autoSpaceDN w:val="0"/>
              <w:adjustRightInd w:val="0"/>
              <w:jc w:val="left"/>
              <w:rPr>
                <w:rFonts w:ascii="Bookman Old Style" w:hAnsi="Bookman Old Style" w:cs="TimesNewRomanPSMT"/>
                <w:kern w:val="0"/>
                <w:sz w:val="20"/>
                <w:szCs w:val="20"/>
              </w:rPr>
            </w:pPr>
          </w:p>
        </w:tc>
      </w:tr>
      <w:tr w:rsidR="00487337" w:rsidRPr="00A6603C" w14:paraId="5CF8E1F5" w14:textId="77777777" w:rsidTr="00107124">
        <w:tc>
          <w:tcPr>
            <w:tcW w:w="1950" w:type="dxa"/>
          </w:tcPr>
          <w:p w14:paraId="0FDAA399" w14:textId="20401223" w:rsidR="00487337" w:rsidRPr="00A6603C" w:rsidRDefault="00487337" w:rsidP="00487337">
            <w:pPr>
              <w:autoSpaceDE w:val="0"/>
              <w:autoSpaceDN w:val="0"/>
              <w:adjustRightInd w:val="0"/>
              <w:ind w:right="69"/>
              <w:jc w:val="left"/>
              <w:rPr>
                <w:rFonts w:ascii="Bookman Old Style" w:hAnsi="Bookman Old Style" w:cs="TimesNewRomanPSMT"/>
                <w:kern w:val="0"/>
                <w:sz w:val="18"/>
                <w:szCs w:val="18"/>
              </w:rPr>
            </w:pPr>
            <w:r w:rsidRPr="00A6603C">
              <w:rPr>
                <w:rFonts w:ascii="Bookman Old Style" w:hAnsi="Bookman Old Style" w:cs="TimesNewRomanPS-BoldMT"/>
                <w:b/>
                <w:bCs/>
                <w:kern w:val="0"/>
                <w:sz w:val="18"/>
                <w:szCs w:val="18"/>
              </w:rPr>
              <w:t>Automatic succession and vesting of properties.</w:t>
            </w:r>
          </w:p>
        </w:tc>
        <w:tc>
          <w:tcPr>
            <w:tcW w:w="529" w:type="dxa"/>
          </w:tcPr>
          <w:p w14:paraId="0777A4C8" w14:textId="657F530C" w:rsidR="00487337" w:rsidRPr="00A6603C" w:rsidRDefault="00487337" w:rsidP="00487337">
            <w:pPr>
              <w:autoSpaceDE w:val="0"/>
              <w:autoSpaceDN w:val="0"/>
              <w:adjustRightInd w:val="0"/>
              <w:ind w:right="60"/>
              <w:rPr>
                <w:rFonts w:ascii="Bookman Old Style" w:hAnsi="Bookman Old Style" w:cs="TimesNewRomanPSMT"/>
                <w:b/>
                <w:bCs/>
                <w:kern w:val="0"/>
                <w:sz w:val="18"/>
                <w:szCs w:val="18"/>
              </w:rPr>
            </w:pPr>
            <w:r w:rsidRPr="00A6603C">
              <w:rPr>
                <w:rFonts w:ascii="Bookman Old Style" w:hAnsi="Bookman Old Style" w:cs="TimesNewRomanPSMT"/>
                <w:b/>
                <w:bCs/>
                <w:kern w:val="0"/>
                <w:sz w:val="18"/>
                <w:szCs w:val="18"/>
              </w:rPr>
              <w:t>3.</w:t>
            </w:r>
          </w:p>
        </w:tc>
        <w:tc>
          <w:tcPr>
            <w:tcW w:w="6626" w:type="dxa"/>
          </w:tcPr>
          <w:p w14:paraId="1737D309" w14:textId="245688CC" w:rsidR="00487337" w:rsidRPr="00A6603C" w:rsidRDefault="00487337" w:rsidP="00487337">
            <w:pPr>
              <w:pStyle w:val="ListParagraph"/>
              <w:numPr>
                <w:ilvl w:val="0"/>
                <w:numId w:val="8"/>
              </w:numPr>
              <w:autoSpaceDE w:val="0"/>
              <w:autoSpaceDN w:val="0"/>
              <w:adjustRightInd w:val="0"/>
              <w:ind w:left="0" w:right="60" w:firstLine="0"/>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Notwithstanding anything contained in any other law, for the time being in force, all properties situated within the Province of Balochistan shall, on the demise of the Aga Khan, by succession automatically and immediately vest in and belong to the person who succeeds the Aga Khan without any probate, succession certificate, letters of administration, court order, registration of any instrument, transfer, mutation or any other legal or administrative formality whatsoever.</w:t>
            </w:r>
            <w:r w:rsidR="0045380E" w:rsidRPr="00A6603C">
              <w:rPr>
                <w:rFonts w:ascii="Bookman Old Style" w:hAnsi="Bookman Old Style" w:cs="TimesNewRomanPSMT"/>
                <w:kern w:val="0"/>
                <w:sz w:val="20"/>
                <w:szCs w:val="20"/>
              </w:rPr>
              <w:t xml:space="preserve"> </w:t>
            </w:r>
          </w:p>
          <w:p w14:paraId="57E744A2" w14:textId="77777777" w:rsidR="00487337" w:rsidRPr="00A6603C" w:rsidRDefault="00487337" w:rsidP="00487337">
            <w:pPr>
              <w:pStyle w:val="ListParagraph"/>
              <w:autoSpaceDE w:val="0"/>
              <w:autoSpaceDN w:val="0"/>
              <w:adjustRightInd w:val="0"/>
              <w:ind w:left="0" w:right="60"/>
              <w:jc w:val="both"/>
              <w:rPr>
                <w:rFonts w:ascii="Bookman Old Style" w:hAnsi="Bookman Old Style" w:cs="TimesNewRomanPSMT"/>
                <w:kern w:val="0"/>
                <w:sz w:val="16"/>
                <w:szCs w:val="16"/>
              </w:rPr>
            </w:pPr>
          </w:p>
          <w:p w14:paraId="03DA58FB" w14:textId="77777777" w:rsidR="00487337" w:rsidRPr="00A6603C" w:rsidRDefault="00487337" w:rsidP="00107124">
            <w:pPr>
              <w:pStyle w:val="ListParagraph"/>
              <w:numPr>
                <w:ilvl w:val="0"/>
                <w:numId w:val="8"/>
              </w:numPr>
              <w:tabs>
                <w:tab w:val="left" w:pos="726"/>
              </w:tabs>
              <w:autoSpaceDE w:val="0"/>
              <w:autoSpaceDN w:val="0"/>
              <w:adjustRightInd w:val="0"/>
              <w:spacing w:after="0"/>
              <w:ind w:left="0" w:right="60" w:firstLine="0"/>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The validity of such vesting and transfer shall not be questioned or challenged in any court or forum, or proceeding by any person, nor shall such vesting and transfer be subject to any inquiry, approval or condition under any law, for the time being in force.</w:t>
            </w:r>
          </w:p>
          <w:p w14:paraId="113BD61E" w14:textId="70845C0A" w:rsidR="00107124" w:rsidRPr="00A6603C" w:rsidRDefault="00107124" w:rsidP="00107124">
            <w:pPr>
              <w:pStyle w:val="ListParagraph"/>
              <w:tabs>
                <w:tab w:val="left" w:pos="726"/>
              </w:tabs>
              <w:autoSpaceDE w:val="0"/>
              <w:autoSpaceDN w:val="0"/>
              <w:adjustRightInd w:val="0"/>
              <w:spacing w:after="0"/>
              <w:ind w:left="0" w:right="60"/>
              <w:jc w:val="both"/>
              <w:rPr>
                <w:rFonts w:ascii="Bookman Old Style" w:hAnsi="Bookman Old Style" w:cs="TimesNewRomanPSMT"/>
                <w:kern w:val="0"/>
                <w:sz w:val="20"/>
                <w:szCs w:val="20"/>
              </w:rPr>
            </w:pPr>
          </w:p>
        </w:tc>
      </w:tr>
      <w:tr w:rsidR="00487337" w:rsidRPr="00A6603C" w14:paraId="373E94F9" w14:textId="77777777" w:rsidTr="00107124">
        <w:trPr>
          <w:trHeight w:val="564"/>
        </w:trPr>
        <w:tc>
          <w:tcPr>
            <w:tcW w:w="1950" w:type="dxa"/>
          </w:tcPr>
          <w:p w14:paraId="5212A40D" w14:textId="77777777" w:rsidR="00863779" w:rsidRPr="00A6603C" w:rsidRDefault="00487337" w:rsidP="00487337">
            <w:pPr>
              <w:tabs>
                <w:tab w:val="left" w:pos="6645"/>
              </w:tabs>
              <w:autoSpaceDE w:val="0"/>
              <w:autoSpaceDN w:val="0"/>
              <w:adjustRightInd w:val="0"/>
              <w:ind w:right="73"/>
              <w:jc w:val="left"/>
              <w:rPr>
                <w:rFonts w:ascii="Bookman Old Style" w:hAnsi="Bookman Old Style" w:cs="TimesNewRomanPS-BoldMT"/>
                <w:b/>
                <w:bCs/>
                <w:kern w:val="0"/>
                <w:sz w:val="18"/>
                <w:szCs w:val="18"/>
              </w:rPr>
            </w:pPr>
            <w:r w:rsidRPr="00A6603C">
              <w:rPr>
                <w:rFonts w:ascii="Bookman Old Style" w:hAnsi="Bookman Old Style" w:cs="TimesNewRomanPS-BoldMT"/>
                <w:b/>
                <w:bCs/>
                <w:kern w:val="0"/>
                <w:sz w:val="18"/>
                <w:szCs w:val="18"/>
              </w:rPr>
              <w:t xml:space="preserve">Exception for specific dispositions made by the </w:t>
            </w:r>
          </w:p>
          <w:p w14:paraId="3AA84BF8" w14:textId="09425DBC" w:rsidR="00487337" w:rsidRPr="00A6603C" w:rsidRDefault="00487337" w:rsidP="00487337">
            <w:pPr>
              <w:tabs>
                <w:tab w:val="left" w:pos="6645"/>
              </w:tabs>
              <w:autoSpaceDE w:val="0"/>
              <w:autoSpaceDN w:val="0"/>
              <w:adjustRightInd w:val="0"/>
              <w:ind w:right="73"/>
              <w:jc w:val="left"/>
              <w:rPr>
                <w:rFonts w:ascii="Bookman Old Style" w:hAnsi="Bookman Old Style" w:cs="TimesNewRomanPSMT"/>
                <w:kern w:val="0"/>
                <w:sz w:val="18"/>
                <w:szCs w:val="18"/>
              </w:rPr>
            </w:pPr>
            <w:r w:rsidRPr="00A6603C">
              <w:rPr>
                <w:rFonts w:ascii="Bookman Old Style" w:hAnsi="Bookman Old Style" w:cs="TimesNewRomanPS-BoldMT"/>
                <w:b/>
                <w:bCs/>
                <w:kern w:val="0"/>
                <w:sz w:val="18"/>
                <w:szCs w:val="18"/>
              </w:rPr>
              <w:t>Aga Khan.</w:t>
            </w:r>
          </w:p>
        </w:tc>
        <w:tc>
          <w:tcPr>
            <w:tcW w:w="529" w:type="dxa"/>
          </w:tcPr>
          <w:p w14:paraId="5E7CAEBC" w14:textId="0FDA0CB5" w:rsidR="00487337" w:rsidRPr="00A6603C" w:rsidRDefault="00487337" w:rsidP="00487337">
            <w:pPr>
              <w:tabs>
                <w:tab w:val="left" w:pos="6645"/>
              </w:tabs>
              <w:autoSpaceDE w:val="0"/>
              <w:autoSpaceDN w:val="0"/>
              <w:adjustRightInd w:val="0"/>
              <w:ind w:right="73"/>
              <w:rPr>
                <w:rFonts w:ascii="Bookman Old Style" w:hAnsi="Bookman Old Style" w:cs="TimesNewRomanPSMT"/>
                <w:b/>
                <w:bCs/>
                <w:kern w:val="0"/>
                <w:sz w:val="18"/>
                <w:szCs w:val="18"/>
              </w:rPr>
            </w:pPr>
            <w:r w:rsidRPr="00A6603C">
              <w:rPr>
                <w:rFonts w:ascii="Bookman Old Style" w:hAnsi="Bookman Old Style" w:cs="TimesNewRomanPSMT"/>
                <w:b/>
                <w:bCs/>
                <w:kern w:val="0"/>
                <w:sz w:val="18"/>
                <w:szCs w:val="18"/>
              </w:rPr>
              <w:t>4.</w:t>
            </w:r>
          </w:p>
        </w:tc>
        <w:tc>
          <w:tcPr>
            <w:tcW w:w="6626" w:type="dxa"/>
          </w:tcPr>
          <w:p w14:paraId="4B0CEAFB" w14:textId="1452C25B" w:rsidR="00863779" w:rsidRPr="00A6603C" w:rsidRDefault="00487337" w:rsidP="00863779">
            <w:pPr>
              <w:pStyle w:val="ListParagraph"/>
              <w:numPr>
                <w:ilvl w:val="0"/>
                <w:numId w:val="9"/>
              </w:numPr>
              <w:tabs>
                <w:tab w:val="left" w:pos="726"/>
              </w:tabs>
              <w:autoSpaceDE w:val="0"/>
              <w:autoSpaceDN w:val="0"/>
              <w:adjustRightInd w:val="0"/>
              <w:ind w:left="6" w:right="73" w:firstLine="0"/>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 xml:space="preserve">Notwithstanding anything contained in this Act, the provisions of automatic succession and vesting under </w:t>
            </w:r>
            <w:r w:rsidR="00863779" w:rsidRPr="00A6603C">
              <w:rPr>
                <w:rFonts w:ascii="Bookman Old Style" w:hAnsi="Bookman Old Style" w:cs="TimesNewRomanPSMT"/>
                <w:kern w:val="0"/>
                <w:sz w:val="20"/>
                <w:szCs w:val="20"/>
              </w:rPr>
              <w:t>S</w:t>
            </w:r>
            <w:r w:rsidRPr="00A6603C">
              <w:rPr>
                <w:rFonts w:ascii="Bookman Old Style" w:hAnsi="Bookman Old Style" w:cs="TimesNewRomanPSMT"/>
                <w:kern w:val="0"/>
                <w:sz w:val="20"/>
                <w:szCs w:val="20"/>
              </w:rPr>
              <w:t xml:space="preserve">ection 3 shall not apply to any specific property, which the Aga Khan, by a will, trust deed, gift, directive, or any other instrument executed during his lifetime, specifically disposes of, bequeaths, gifts, or </w:t>
            </w:r>
            <w:r w:rsidRPr="00A6603C">
              <w:rPr>
                <w:rFonts w:ascii="Bookman Old Style" w:hAnsi="Bookman Old Style" w:cs="TimesNewRomanPSMT"/>
                <w:kern w:val="0"/>
                <w:sz w:val="20"/>
                <w:szCs w:val="20"/>
              </w:rPr>
              <w:lastRenderedPageBreak/>
              <w:t>otherwise transfers to any person, entity, or charitable institution other than the succeeding Aga Khan</w:t>
            </w:r>
            <w:r w:rsidRPr="00A6603C">
              <w:rPr>
                <w:rFonts w:ascii="Bookman Old Style" w:hAnsi="Bookman Old Style"/>
                <w:sz w:val="20"/>
                <w:szCs w:val="20"/>
              </w:rPr>
              <w:t xml:space="preserve"> </w:t>
            </w:r>
            <w:r w:rsidRPr="00A6603C">
              <w:rPr>
                <w:rFonts w:ascii="Bookman Old Style" w:hAnsi="Bookman Old Style" w:cs="TimesNewRomanPSMT"/>
                <w:kern w:val="0"/>
                <w:sz w:val="20"/>
                <w:szCs w:val="20"/>
              </w:rPr>
              <w:t>or any property which the Aga Khan informs the Department, in writing, are excluded from the purview of such automatic succession.</w:t>
            </w:r>
          </w:p>
          <w:p w14:paraId="031F0BB3" w14:textId="77777777" w:rsidR="00863779" w:rsidRPr="00A6603C" w:rsidRDefault="00863779" w:rsidP="00863779">
            <w:pPr>
              <w:pStyle w:val="ListParagraph"/>
              <w:tabs>
                <w:tab w:val="left" w:pos="915"/>
              </w:tabs>
              <w:autoSpaceDE w:val="0"/>
              <w:autoSpaceDN w:val="0"/>
              <w:adjustRightInd w:val="0"/>
              <w:ind w:left="6" w:right="73"/>
              <w:jc w:val="both"/>
              <w:rPr>
                <w:rFonts w:ascii="Bookman Old Style" w:hAnsi="Bookman Old Style" w:cs="TimesNewRomanPSMT"/>
                <w:kern w:val="0"/>
                <w:sz w:val="16"/>
                <w:szCs w:val="16"/>
              </w:rPr>
            </w:pPr>
          </w:p>
          <w:p w14:paraId="6BE10063" w14:textId="30F113BF" w:rsidR="00863779" w:rsidRPr="00A6603C" w:rsidRDefault="00487337" w:rsidP="00863779">
            <w:pPr>
              <w:pStyle w:val="ListParagraph"/>
              <w:numPr>
                <w:ilvl w:val="0"/>
                <w:numId w:val="9"/>
              </w:numPr>
              <w:tabs>
                <w:tab w:val="left" w:pos="726"/>
              </w:tabs>
              <w:autoSpaceDE w:val="0"/>
              <w:autoSpaceDN w:val="0"/>
              <w:adjustRightInd w:val="0"/>
              <w:spacing w:after="0"/>
              <w:ind w:left="6" w:right="73" w:firstLine="0"/>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Any such disposition, bequest, gift, or transfer made in accordance with sub-section (1) shall take effect in accordance with the will, trust deed, gift, directive or other instrument, and the property so disposed of shall stand excluded from the operation of this Act.</w:t>
            </w:r>
          </w:p>
          <w:p w14:paraId="35F867EB" w14:textId="77777777" w:rsidR="00863779" w:rsidRPr="00A6603C" w:rsidRDefault="00863779" w:rsidP="00863779">
            <w:pPr>
              <w:tabs>
                <w:tab w:val="left" w:pos="915"/>
              </w:tabs>
              <w:autoSpaceDE w:val="0"/>
              <w:autoSpaceDN w:val="0"/>
              <w:adjustRightInd w:val="0"/>
              <w:ind w:right="73"/>
              <w:rPr>
                <w:rFonts w:ascii="Bookman Old Style" w:hAnsi="Bookman Old Style" w:cs="TimesNewRomanPSMT"/>
                <w:kern w:val="0"/>
                <w:sz w:val="16"/>
                <w:szCs w:val="16"/>
              </w:rPr>
            </w:pPr>
          </w:p>
          <w:p w14:paraId="163C1745" w14:textId="77777777" w:rsidR="00107124" w:rsidRPr="00A6603C" w:rsidRDefault="00487337" w:rsidP="00107124">
            <w:pPr>
              <w:pStyle w:val="ListParagraph"/>
              <w:numPr>
                <w:ilvl w:val="0"/>
                <w:numId w:val="9"/>
              </w:numPr>
              <w:tabs>
                <w:tab w:val="left" w:pos="726"/>
              </w:tabs>
              <w:autoSpaceDE w:val="0"/>
              <w:autoSpaceDN w:val="0"/>
              <w:adjustRightInd w:val="0"/>
              <w:spacing w:after="0"/>
              <w:ind w:left="6" w:right="73" w:firstLine="0"/>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 xml:space="preserve">Nothing in this </w:t>
            </w:r>
            <w:r w:rsidR="0045380E" w:rsidRPr="00A6603C">
              <w:rPr>
                <w:rFonts w:ascii="Bookman Old Style" w:hAnsi="Bookman Old Style" w:cs="TimesNewRomanPSMT"/>
                <w:kern w:val="0"/>
                <w:sz w:val="20"/>
                <w:szCs w:val="20"/>
              </w:rPr>
              <w:t>S</w:t>
            </w:r>
            <w:r w:rsidRPr="00A6603C">
              <w:rPr>
                <w:rFonts w:ascii="Bookman Old Style" w:hAnsi="Bookman Old Style" w:cs="TimesNewRomanPSMT"/>
                <w:kern w:val="0"/>
                <w:sz w:val="20"/>
                <w:szCs w:val="20"/>
              </w:rPr>
              <w:t>ection shall affect the operation of automatic</w:t>
            </w:r>
            <w:r w:rsidR="00863779" w:rsidRPr="00A6603C">
              <w:rPr>
                <w:rFonts w:ascii="Bookman Old Style" w:hAnsi="Bookman Old Style" w:cs="TimesNewRomanPSMT"/>
                <w:kern w:val="0"/>
                <w:sz w:val="20"/>
                <w:szCs w:val="20"/>
              </w:rPr>
              <w:t xml:space="preserve"> </w:t>
            </w:r>
            <w:r w:rsidRPr="00A6603C">
              <w:rPr>
                <w:rFonts w:ascii="Bookman Old Style" w:hAnsi="Bookman Old Style" w:cs="TimesNewRomanPSMT"/>
                <w:kern w:val="0"/>
                <w:sz w:val="20"/>
                <w:szCs w:val="20"/>
              </w:rPr>
              <w:t>succession provided under this Act.</w:t>
            </w:r>
          </w:p>
          <w:p w14:paraId="142C5CE6" w14:textId="0D8D017D" w:rsidR="00107124" w:rsidRPr="00A6603C" w:rsidRDefault="00107124" w:rsidP="00107124">
            <w:pPr>
              <w:tabs>
                <w:tab w:val="left" w:pos="726"/>
              </w:tabs>
              <w:autoSpaceDE w:val="0"/>
              <w:autoSpaceDN w:val="0"/>
              <w:adjustRightInd w:val="0"/>
              <w:ind w:right="73"/>
              <w:rPr>
                <w:rFonts w:ascii="Bookman Old Style" w:hAnsi="Bookman Old Style" w:cs="TimesNewRomanPSMT"/>
                <w:kern w:val="0"/>
                <w:sz w:val="20"/>
                <w:szCs w:val="20"/>
              </w:rPr>
            </w:pPr>
          </w:p>
        </w:tc>
      </w:tr>
      <w:tr w:rsidR="00487337" w:rsidRPr="00A6603C" w14:paraId="5F37D67C" w14:textId="77777777" w:rsidTr="00107124">
        <w:tc>
          <w:tcPr>
            <w:tcW w:w="1950" w:type="dxa"/>
          </w:tcPr>
          <w:p w14:paraId="54A45F58" w14:textId="2EF6478C" w:rsidR="00487337" w:rsidRPr="00A6603C" w:rsidRDefault="00487337" w:rsidP="00487337">
            <w:pPr>
              <w:autoSpaceDE w:val="0"/>
              <w:autoSpaceDN w:val="0"/>
              <w:adjustRightInd w:val="0"/>
              <w:jc w:val="left"/>
              <w:rPr>
                <w:rFonts w:ascii="Bookman Old Style" w:hAnsi="Bookman Old Style" w:cs="TimesNewRomanPS-BoldMT"/>
                <w:b/>
                <w:bCs/>
                <w:kern w:val="0"/>
                <w:sz w:val="18"/>
                <w:szCs w:val="18"/>
              </w:rPr>
            </w:pPr>
            <w:r w:rsidRPr="00A6603C">
              <w:rPr>
                <w:rFonts w:ascii="Bookman Old Style" w:hAnsi="Bookman Old Style" w:cs="TimesNewRomanPS-BoldMT"/>
                <w:b/>
                <w:bCs/>
                <w:kern w:val="0"/>
                <w:sz w:val="18"/>
                <w:szCs w:val="18"/>
              </w:rPr>
              <w:lastRenderedPageBreak/>
              <w:t xml:space="preserve">Official recognition and recording of successor Imam as the owner of the </w:t>
            </w:r>
            <w:r w:rsidR="00863779" w:rsidRPr="00A6603C">
              <w:rPr>
                <w:rFonts w:ascii="Bookman Old Style" w:hAnsi="Bookman Old Style" w:cs="TimesNewRomanPS-BoldMT"/>
                <w:b/>
                <w:bCs/>
                <w:kern w:val="0"/>
                <w:sz w:val="18"/>
                <w:szCs w:val="18"/>
              </w:rPr>
              <w:t>p</w:t>
            </w:r>
            <w:r w:rsidRPr="00A6603C">
              <w:rPr>
                <w:rFonts w:ascii="Bookman Old Style" w:hAnsi="Bookman Old Style" w:cs="TimesNewRomanPS-BoldMT"/>
                <w:b/>
                <w:bCs/>
                <w:kern w:val="0"/>
                <w:sz w:val="18"/>
                <w:szCs w:val="18"/>
              </w:rPr>
              <w:t>roperties.</w:t>
            </w:r>
          </w:p>
          <w:p w14:paraId="2795476F" w14:textId="77777777" w:rsidR="00487337" w:rsidRPr="00A6603C" w:rsidRDefault="00487337" w:rsidP="00487337">
            <w:pPr>
              <w:autoSpaceDE w:val="0"/>
              <w:autoSpaceDN w:val="0"/>
              <w:adjustRightInd w:val="0"/>
              <w:ind w:right="6"/>
              <w:jc w:val="left"/>
              <w:rPr>
                <w:rFonts w:ascii="Bookman Old Style" w:hAnsi="Bookman Old Style" w:cs="TimesNewRomanPSMT"/>
                <w:kern w:val="0"/>
                <w:sz w:val="18"/>
                <w:szCs w:val="18"/>
              </w:rPr>
            </w:pPr>
          </w:p>
        </w:tc>
        <w:tc>
          <w:tcPr>
            <w:tcW w:w="529" w:type="dxa"/>
          </w:tcPr>
          <w:p w14:paraId="2012270D" w14:textId="79131D32" w:rsidR="00487337" w:rsidRPr="00A6603C" w:rsidRDefault="00863779" w:rsidP="00487337">
            <w:pPr>
              <w:autoSpaceDE w:val="0"/>
              <w:autoSpaceDN w:val="0"/>
              <w:adjustRightInd w:val="0"/>
              <w:ind w:right="6"/>
              <w:rPr>
                <w:rFonts w:ascii="Bookman Old Style" w:hAnsi="Bookman Old Style" w:cs="TimesNewRomanPSMT"/>
                <w:b/>
                <w:bCs/>
                <w:kern w:val="0"/>
                <w:sz w:val="18"/>
                <w:szCs w:val="18"/>
              </w:rPr>
            </w:pPr>
            <w:r w:rsidRPr="00A6603C">
              <w:rPr>
                <w:rFonts w:ascii="Bookman Old Style" w:hAnsi="Bookman Old Style" w:cs="TimesNewRomanPSMT"/>
                <w:b/>
                <w:bCs/>
                <w:kern w:val="0"/>
                <w:sz w:val="18"/>
                <w:szCs w:val="18"/>
              </w:rPr>
              <w:t>5.</w:t>
            </w:r>
          </w:p>
        </w:tc>
        <w:tc>
          <w:tcPr>
            <w:tcW w:w="6626" w:type="dxa"/>
          </w:tcPr>
          <w:p w14:paraId="27ADD142" w14:textId="70F4EE4F" w:rsidR="00487337" w:rsidRPr="00A6603C" w:rsidRDefault="00487337" w:rsidP="00863779">
            <w:pPr>
              <w:pStyle w:val="ListParagraph"/>
              <w:numPr>
                <w:ilvl w:val="0"/>
                <w:numId w:val="10"/>
              </w:numPr>
              <w:autoSpaceDE w:val="0"/>
              <w:autoSpaceDN w:val="0"/>
              <w:adjustRightInd w:val="0"/>
              <w:spacing w:after="0"/>
              <w:ind w:left="17" w:right="6" w:firstLine="0"/>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All authorities including but not limited to revenue authorities, municipal bodies, land registries, development authorities, financial institutions, corporate registries, and any other office or authority within the Province of Balochistan shall, on commencement of this Act, mutate all the properties in the name of successor Aga khan and update all records to reflect the successor Aga Khan as the lawful owner of the properties, without further inquiry, proof, or formality.</w:t>
            </w:r>
          </w:p>
          <w:p w14:paraId="52419A7B" w14:textId="77777777" w:rsidR="00487337" w:rsidRPr="00A6603C" w:rsidRDefault="00487337" w:rsidP="00863779">
            <w:pPr>
              <w:autoSpaceDE w:val="0"/>
              <w:autoSpaceDN w:val="0"/>
              <w:adjustRightInd w:val="0"/>
              <w:ind w:left="17" w:right="6"/>
              <w:rPr>
                <w:rFonts w:ascii="Bookman Old Style" w:hAnsi="Bookman Old Style" w:cs="TimesNewRomanPSMT"/>
                <w:kern w:val="0"/>
                <w:sz w:val="16"/>
                <w:szCs w:val="16"/>
              </w:rPr>
            </w:pPr>
          </w:p>
          <w:p w14:paraId="39D041CB" w14:textId="49B279E2" w:rsidR="00487337" w:rsidRPr="00A6603C" w:rsidRDefault="00487337" w:rsidP="00863779">
            <w:pPr>
              <w:pStyle w:val="ListParagraph"/>
              <w:numPr>
                <w:ilvl w:val="0"/>
                <w:numId w:val="10"/>
              </w:numPr>
              <w:tabs>
                <w:tab w:val="left" w:pos="726"/>
              </w:tabs>
              <w:autoSpaceDE w:val="0"/>
              <w:autoSpaceDN w:val="0"/>
              <w:adjustRightInd w:val="0"/>
              <w:spacing w:after="0"/>
              <w:ind w:left="17" w:right="6" w:firstLine="0"/>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 xml:space="preserve">The contents of this Act shall be circulated by the Department to all the relevant authorities as mentioned in sub-section (1), upon being satisfied that the successor Aga Khan has been duly recognized by the Shia </w:t>
            </w:r>
            <w:proofErr w:type="spellStart"/>
            <w:r w:rsidRPr="00A6603C">
              <w:rPr>
                <w:rFonts w:ascii="Bookman Old Style" w:hAnsi="Bookman Old Style" w:cs="TimesNewRomanPSMT"/>
                <w:kern w:val="0"/>
                <w:sz w:val="20"/>
                <w:szCs w:val="20"/>
              </w:rPr>
              <w:t>Imami</w:t>
            </w:r>
            <w:proofErr w:type="spellEnd"/>
            <w:r w:rsidRPr="00A6603C">
              <w:rPr>
                <w:rFonts w:ascii="Bookman Old Style" w:hAnsi="Bookman Old Style" w:cs="TimesNewRomanPSMT"/>
                <w:kern w:val="0"/>
                <w:sz w:val="20"/>
                <w:szCs w:val="20"/>
              </w:rPr>
              <w:t xml:space="preserve"> Ismaili Muslims in accordance with their religious and historical traditions.</w:t>
            </w:r>
          </w:p>
          <w:p w14:paraId="79DA466E" w14:textId="77777777" w:rsidR="00487337" w:rsidRPr="00A6603C" w:rsidRDefault="00487337" w:rsidP="00487337">
            <w:pPr>
              <w:autoSpaceDE w:val="0"/>
              <w:autoSpaceDN w:val="0"/>
              <w:adjustRightInd w:val="0"/>
              <w:ind w:right="227"/>
              <w:rPr>
                <w:rFonts w:ascii="Bookman Old Style" w:hAnsi="Bookman Old Style" w:cs="TimesNewRomanPSMT"/>
                <w:kern w:val="0"/>
                <w:sz w:val="20"/>
                <w:szCs w:val="20"/>
              </w:rPr>
            </w:pPr>
          </w:p>
        </w:tc>
      </w:tr>
      <w:tr w:rsidR="00487337" w:rsidRPr="00A6603C" w14:paraId="43C9EAF1" w14:textId="77777777" w:rsidTr="00107124">
        <w:tc>
          <w:tcPr>
            <w:tcW w:w="1950" w:type="dxa"/>
          </w:tcPr>
          <w:p w14:paraId="15D13EF4" w14:textId="40EAA157" w:rsidR="00487337" w:rsidRPr="00A6603C" w:rsidRDefault="00487337" w:rsidP="00487337">
            <w:pPr>
              <w:autoSpaceDE w:val="0"/>
              <w:autoSpaceDN w:val="0"/>
              <w:adjustRightInd w:val="0"/>
              <w:jc w:val="left"/>
              <w:rPr>
                <w:rFonts w:ascii="Bookman Old Style" w:hAnsi="Bookman Old Style" w:cs="TimesNewRomanPSMT"/>
                <w:kern w:val="0"/>
                <w:sz w:val="18"/>
                <w:szCs w:val="18"/>
              </w:rPr>
            </w:pPr>
            <w:r w:rsidRPr="00A6603C">
              <w:rPr>
                <w:rFonts w:ascii="Bookman Old Style" w:hAnsi="Bookman Old Style" w:cs="TimesNewRomanPS-BoldMT"/>
                <w:b/>
                <w:bCs/>
                <w:kern w:val="0"/>
                <w:sz w:val="18"/>
                <w:szCs w:val="18"/>
              </w:rPr>
              <w:t>Exemption from taxes, fees and duties.</w:t>
            </w:r>
          </w:p>
        </w:tc>
        <w:tc>
          <w:tcPr>
            <w:tcW w:w="529" w:type="dxa"/>
          </w:tcPr>
          <w:p w14:paraId="4B9D519C" w14:textId="5D69AEFD" w:rsidR="00487337" w:rsidRPr="00A6603C" w:rsidRDefault="00863779" w:rsidP="00487337">
            <w:pPr>
              <w:autoSpaceDE w:val="0"/>
              <w:autoSpaceDN w:val="0"/>
              <w:adjustRightInd w:val="0"/>
              <w:rPr>
                <w:rFonts w:ascii="Bookman Old Style" w:hAnsi="Bookman Old Style" w:cs="TimesNewRomanPSMT"/>
                <w:b/>
                <w:bCs/>
                <w:kern w:val="0"/>
                <w:sz w:val="18"/>
                <w:szCs w:val="18"/>
              </w:rPr>
            </w:pPr>
            <w:r w:rsidRPr="00A6603C">
              <w:rPr>
                <w:rFonts w:ascii="Bookman Old Style" w:hAnsi="Bookman Old Style" w:cs="TimesNewRomanPSMT"/>
                <w:b/>
                <w:bCs/>
                <w:kern w:val="0"/>
                <w:sz w:val="18"/>
                <w:szCs w:val="18"/>
              </w:rPr>
              <w:t>6.</w:t>
            </w:r>
          </w:p>
        </w:tc>
        <w:tc>
          <w:tcPr>
            <w:tcW w:w="6626" w:type="dxa"/>
          </w:tcPr>
          <w:p w14:paraId="6F505C1B" w14:textId="1F575D36" w:rsidR="00487337" w:rsidRPr="00A6603C" w:rsidRDefault="00487337" w:rsidP="00863779">
            <w:pPr>
              <w:pStyle w:val="ListParagraph"/>
              <w:numPr>
                <w:ilvl w:val="0"/>
                <w:numId w:val="12"/>
              </w:numPr>
              <w:autoSpaceDE w:val="0"/>
              <w:autoSpaceDN w:val="0"/>
              <w:adjustRightInd w:val="0"/>
              <w:spacing w:after="0"/>
              <w:ind w:left="0" w:firstLine="17"/>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Notwithstanding anything contained in any other law for the time being in force, the transfer by way of succession of the properties from the Aga Khan to his successor, and the vesting of the properties in the successor Aga Khan, shall –</w:t>
            </w:r>
          </w:p>
          <w:p w14:paraId="79A92865" w14:textId="77777777" w:rsidR="00487337" w:rsidRPr="00A6603C" w:rsidRDefault="00487337" w:rsidP="00487337">
            <w:pPr>
              <w:autoSpaceDE w:val="0"/>
              <w:autoSpaceDN w:val="0"/>
              <w:adjustRightInd w:val="0"/>
              <w:ind w:right="227" w:firstLine="396"/>
              <w:rPr>
                <w:rFonts w:ascii="Bookman Old Style" w:hAnsi="Bookman Old Style" w:cs="TimesNewRomanPSMT"/>
                <w:kern w:val="0"/>
                <w:sz w:val="16"/>
                <w:szCs w:val="16"/>
              </w:rPr>
            </w:pPr>
          </w:p>
          <w:p w14:paraId="52114A9E" w14:textId="1EE2403A" w:rsidR="00487337" w:rsidRPr="00A6603C" w:rsidRDefault="00487337" w:rsidP="00107124">
            <w:pPr>
              <w:pStyle w:val="ListParagraph"/>
              <w:numPr>
                <w:ilvl w:val="0"/>
                <w:numId w:val="2"/>
              </w:numPr>
              <w:autoSpaceDE w:val="0"/>
              <w:autoSpaceDN w:val="0"/>
              <w:adjustRightInd w:val="0"/>
              <w:spacing w:line="240" w:lineRule="auto"/>
              <w:ind w:left="1097" w:right="6" w:hanging="454"/>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 xml:space="preserve">be exempt from stamp duties, registration fees, capital value tax, provincial or local taxes, levies, charges, or any other fiscal imposition, whatsoever; </w:t>
            </w:r>
            <w:r w:rsidRPr="00A6603C">
              <w:rPr>
                <w:rFonts w:ascii="Bookman Old Style" w:hAnsi="Bookman Old Style" w:cs="TimesNewRomanPSMT"/>
                <w:i/>
                <w:iCs/>
                <w:kern w:val="0"/>
                <w:sz w:val="20"/>
                <w:szCs w:val="20"/>
              </w:rPr>
              <w:t>and</w:t>
            </w:r>
          </w:p>
          <w:p w14:paraId="46B680A4" w14:textId="77777777" w:rsidR="00487337" w:rsidRPr="00A6603C" w:rsidRDefault="00487337" w:rsidP="00107124">
            <w:pPr>
              <w:pStyle w:val="ListParagraph"/>
              <w:autoSpaceDE w:val="0"/>
              <w:autoSpaceDN w:val="0"/>
              <w:adjustRightInd w:val="0"/>
              <w:spacing w:line="240" w:lineRule="auto"/>
              <w:ind w:left="1097" w:right="227" w:hanging="454"/>
              <w:jc w:val="both"/>
              <w:rPr>
                <w:rFonts w:ascii="Bookman Old Style" w:hAnsi="Bookman Old Style" w:cs="TimesNewRomanPSMT"/>
                <w:kern w:val="0"/>
                <w:sz w:val="16"/>
                <w:szCs w:val="16"/>
              </w:rPr>
            </w:pPr>
          </w:p>
          <w:p w14:paraId="52EBCDC8" w14:textId="1ECF7194" w:rsidR="00487337" w:rsidRPr="00A6603C" w:rsidRDefault="00487337" w:rsidP="00107124">
            <w:pPr>
              <w:pStyle w:val="ListParagraph"/>
              <w:numPr>
                <w:ilvl w:val="0"/>
                <w:numId w:val="2"/>
              </w:numPr>
              <w:autoSpaceDE w:val="0"/>
              <w:autoSpaceDN w:val="0"/>
              <w:adjustRightInd w:val="0"/>
              <w:spacing w:line="240" w:lineRule="auto"/>
              <w:ind w:left="1097" w:right="6" w:hanging="454"/>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not be treated as a transfer for the purposes of taxation or any financial liability under any law relating to property, transfer of property, or revenue records.</w:t>
            </w:r>
          </w:p>
          <w:p w14:paraId="250B93D7" w14:textId="77777777" w:rsidR="00863779" w:rsidRPr="00A6603C" w:rsidRDefault="00863779" w:rsidP="00863779">
            <w:pPr>
              <w:pStyle w:val="ListParagraph"/>
              <w:tabs>
                <w:tab w:val="left" w:pos="247"/>
              </w:tabs>
              <w:autoSpaceDE w:val="0"/>
              <w:autoSpaceDN w:val="0"/>
              <w:adjustRightInd w:val="0"/>
              <w:rPr>
                <w:rFonts w:ascii="Bookman Old Style" w:hAnsi="Bookman Old Style" w:cs="TimesNewRomanPSMT"/>
                <w:kern w:val="0"/>
                <w:sz w:val="16"/>
                <w:szCs w:val="16"/>
              </w:rPr>
            </w:pPr>
          </w:p>
          <w:p w14:paraId="6268DF25" w14:textId="77777777" w:rsidR="00487337" w:rsidRPr="00A6603C" w:rsidRDefault="00487337" w:rsidP="00107124">
            <w:pPr>
              <w:pStyle w:val="ListParagraph"/>
              <w:numPr>
                <w:ilvl w:val="0"/>
                <w:numId w:val="12"/>
              </w:numPr>
              <w:tabs>
                <w:tab w:val="left" w:pos="726"/>
              </w:tabs>
              <w:autoSpaceDE w:val="0"/>
              <w:autoSpaceDN w:val="0"/>
              <w:adjustRightInd w:val="0"/>
              <w:spacing w:after="0"/>
              <w:ind w:left="0" w:firstLine="0"/>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No authority shall charge any fee or duty for the mutation, updating or amendment of revenue record or any other record in connection with such transfer or succession.</w:t>
            </w:r>
          </w:p>
          <w:p w14:paraId="47B18431" w14:textId="1DC8EDBB" w:rsidR="00107124" w:rsidRPr="00A6603C" w:rsidRDefault="00107124" w:rsidP="00107124">
            <w:pPr>
              <w:pStyle w:val="ListParagraph"/>
              <w:tabs>
                <w:tab w:val="left" w:pos="726"/>
              </w:tabs>
              <w:autoSpaceDE w:val="0"/>
              <w:autoSpaceDN w:val="0"/>
              <w:adjustRightInd w:val="0"/>
              <w:spacing w:after="0"/>
              <w:ind w:left="0"/>
              <w:jc w:val="both"/>
              <w:rPr>
                <w:rFonts w:ascii="Bookman Old Style" w:hAnsi="Bookman Old Style" w:cs="TimesNewRomanPSMT"/>
                <w:kern w:val="0"/>
                <w:sz w:val="20"/>
                <w:szCs w:val="20"/>
              </w:rPr>
            </w:pPr>
          </w:p>
        </w:tc>
      </w:tr>
      <w:tr w:rsidR="00487337" w:rsidRPr="00A6603C" w14:paraId="72B8FB50" w14:textId="77777777" w:rsidTr="00107124">
        <w:tc>
          <w:tcPr>
            <w:tcW w:w="1950" w:type="dxa"/>
          </w:tcPr>
          <w:p w14:paraId="2ABFAB54" w14:textId="043C4F71" w:rsidR="00487337" w:rsidRPr="00A6603C" w:rsidRDefault="00487337" w:rsidP="00487337">
            <w:pPr>
              <w:autoSpaceDE w:val="0"/>
              <w:autoSpaceDN w:val="0"/>
              <w:adjustRightInd w:val="0"/>
              <w:jc w:val="left"/>
              <w:rPr>
                <w:rFonts w:ascii="Bookman Old Style" w:hAnsi="Bookman Old Style" w:cs="TimesNewRomanPS-BoldMT"/>
                <w:kern w:val="0"/>
                <w:sz w:val="18"/>
                <w:szCs w:val="18"/>
              </w:rPr>
            </w:pPr>
            <w:r w:rsidRPr="00A6603C">
              <w:rPr>
                <w:rFonts w:ascii="Bookman Old Style" w:hAnsi="Bookman Old Style" w:cs="TimesNewRomanPS-BoldMT"/>
                <w:b/>
                <w:bCs/>
                <w:kern w:val="0"/>
                <w:sz w:val="18"/>
                <w:szCs w:val="18"/>
              </w:rPr>
              <w:t>Bar to legal challenge and exclusion of jurisdiction.</w:t>
            </w:r>
          </w:p>
        </w:tc>
        <w:tc>
          <w:tcPr>
            <w:tcW w:w="529" w:type="dxa"/>
          </w:tcPr>
          <w:p w14:paraId="4C6A84EA" w14:textId="0C354F4E" w:rsidR="00487337" w:rsidRPr="00A6603C" w:rsidRDefault="00863779" w:rsidP="00487337">
            <w:pPr>
              <w:autoSpaceDE w:val="0"/>
              <w:autoSpaceDN w:val="0"/>
              <w:adjustRightInd w:val="0"/>
              <w:rPr>
                <w:rFonts w:ascii="Bookman Old Style" w:hAnsi="Bookman Old Style" w:cs="TimesNewRomanPS-BoldMT"/>
                <w:b/>
                <w:bCs/>
                <w:kern w:val="0"/>
                <w:sz w:val="18"/>
                <w:szCs w:val="18"/>
              </w:rPr>
            </w:pPr>
            <w:r w:rsidRPr="00A6603C">
              <w:rPr>
                <w:rFonts w:ascii="Bookman Old Style" w:hAnsi="Bookman Old Style" w:cs="TimesNewRomanPS-BoldMT"/>
                <w:b/>
                <w:bCs/>
                <w:kern w:val="0"/>
                <w:sz w:val="18"/>
                <w:szCs w:val="18"/>
              </w:rPr>
              <w:t>7.</w:t>
            </w:r>
          </w:p>
        </w:tc>
        <w:tc>
          <w:tcPr>
            <w:tcW w:w="6626" w:type="dxa"/>
          </w:tcPr>
          <w:p w14:paraId="3FF0F5C9" w14:textId="26473763" w:rsidR="00487337" w:rsidRPr="00A6603C" w:rsidRDefault="00487337" w:rsidP="00863779">
            <w:pPr>
              <w:pStyle w:val="ListParagraph"/>
              <w:numPr>
                <w:ilvl w:val="1"/>
                <w:numId w:val="2"/>
              </w:numPr>
              <w:autoSpaceDE w:val="0"/>
              <w:autoSpaceDN w:val="0"/>
              <w:adjustRightInd w:val="0"/>
              <w:spacing w:after="0"/>
              <w:ind w:left="17" w:hanging="17"/>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 xml:space="preserve">No </w:t>
            </w:r>
            <w:r w:rsidRPr="00A6603C">
              <w:rPr>
                <w:rFonts w:ascii="Bookman Old Style" w:hAnsi="Bookman Old Style" w:cs="TimesNewRomanPS-BoldMT"/>
                <w:kern w:val="0"/>
                <w:sz w:val="20"/>
                <w:szCs w:val="20"/>
              </w:rPr>
              <w:t xml:space="preserve">court, tribunal, or authority </w:t>
            </w:r>
            <w:r w:rsidRPr="00A6603C">
              <w:rPr>
                <w:rFonts w:ascii="Bookman Old Style" w:hAnsi="Bookman Old Style" w:cs="TimesNewRomanPSMT"/>
                <w:kern w:val="0"/>
                <w:sz w:val="20"/>
                <w:szCs w:val="20"/>
              </w:rPr>
              <w:t>shall entertain any suit, application, petition, or proceeding challenging or questioning –</w:t>
            </w:r>
          </w:p>
          <w:p w14:paraId="1E295782" w14:textId="77777777" w:rsidR="00487337" w:rsidRPr="00A6603C" w:rsidRDefault="00487337" w:rsidP="00487337">
            <w:pPr>
              <w:autoSpaceDE w:val="0"/>
              <w:autoSpaceDN w:val="0"/>
              <w:adjustRightInd w:val="0"/>
              <w:rPr>
                <w:rFonts w:ascii="Bookman Old Style" w:hAnsi="Bookman Old Style" w:cs="TimesNewRomanPS-BoldMT"/>
                <w:b/>
                <w:bCs/>
                <w:kern w:val="0"/>
                <w:sz w:val="16"/>
                <w:szCs w:val="16"/>
              </w:rPr>
            </w:pPr>
          </w:p>
          <w:p w14:paraId="574E10A3" w14:textId="194D7F60" w:rsidR="00487337" w:rsidRPr="00A6603C" w:rsidRDefault="00487337" w:rsidP="00107124">
            <w:pPr>
              <w:pStyle w:val="ListParagraph"/>
              <w:numPr>
                <w:ilvl w:val="0"/>
                <w:numId w:val="3"/>
              </w:numPr>
              <w:autoSpaceDE w:val="0"/>
              <w:autoSpaceDN w:val="0"/>
              <w:adjustRightInd w:val="0"/>
              <w:spacing w:line="240" w:lineRule="auto"/>
              <w:ind w:left="1239" w:hanging="519"/>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 xml:space="preserve">the succession of </w:t>
            </w:r>
            <w:r w:rsidR="00863779" w:rsidRPr="00A6603C">
              <w:rPr>
                <w:rFonts w:ascii="Bookman Old Style" w:hAnsi="Bookman Old Style" w:cs="TimesNewRomanPSMT"/>
                <w:kern w:val="0"/>
                <w:sz w:val="20"/>
                <w:szCs w:val="20"/>
              </w:rPr>
              <w:t>p</w:t>
            </w:r>
            <w:r w:rsidRPr="00A6603C">
              <w:rPr>
                <w:rFonts w:ascii="Bookman Old Style" w:hAnsi="Bookman Old Style" w:cs="TimesNewRomanPSMT"/>
                <w:kern w:val="0"/>
                <w:sz w:val="20"/>
                <w:szCs w:val="20"/>
              </w:rPr>
              <w:t>roperties to the successor Aga Khan;</w:t>
            </w:r>
          </w:p>
          <w:p w14:paraId="12923868" w14:textId="77777777" w:rsidR="00487337" w:rsidRPr="00A6603C" w:rsidRDefault="00487337" w:rsidP="00107124">
            <w:pPr>
              <w:pStyle w:val="ListParagraph"/>
              <w:autoSpaceDE w:val="0"/>
              <w:autoSpaceDN w:val="0"/>
              <w:adjustRightInd w:val="0"/>
              <w:spacing w:line="240" w:lineRule="auto"/>
              <w:ind w:left="1239" w:hanging="519"/>
              <w:jc w:val="both"/>
              <w:rPr>
                <w:rFonts w:ascii="Bookman Old Style" w:hAnsi="Bookman Old Style" w:cs="TimesNewRomanPSMT"/>
                <w:kern w:val="0"/>
                <w:sz w:val="16"/>
                <w:szCs w:val="16"/>
              </w:rPr>
            </w:pPr>
          </w:p>
          <w:p w14:paraId="62220E95" w14:textId="26E13661" w:rsidR="00487337" w:rsidRPr="00A6603C" w:rsidRDefault="00487337" w:rsidP="00107124">
            <w:pPr>
              <w:pStyle w:val="ListParagraph"/>
              <w:numPr>
                <w:ilvl w:val="0"/>
                <w:numId w:val="3"/>
              </w:numPr>
              <w:autoSpaceDE w:val="0"/>
              <w:autoSpaceDN w:val="0"/>
              <w:adjustRightInd w:val="0"/>
              <w:spacing w:after="0" w:line="240" w:lineRule="auto"/>
              <w:ind w:left="1239" w:hanging="519"/>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the validity of the transfer to and vesting in the successor Aga Khan of the properties; or</w:t>
            </w:r>
          </w:p>
          <w:p w14:paraId="161C1F58" w14:textId="77777777" w:rsidR="00487337" w:rsidRPr="00A6603C" w:rsidRDefault="00487337" w:rsidP="00107124">
            <w:pPr>
              <w:autoSpaceDE w:val="0"/>
              <w:autoSpaceDN w:val="0"/>
              <w:adjustRightInd w:val="0"/>
              <w:ind w:left="1239" w:hanging="519"/>
              <w:rPr>
                <w:rFonts w:ascii="Bookman Old Style" w:hAnsi="Bookman Old Style" w:cs="TimesNewRomanPSMT"/>
                <w:kern w:val="0"/>
                <w:sz w:val="16"/>
                <w:szCs w:val="16"/>
              </w:rPr>
            </w:pPr>
          </w:p>
          <w:p w14:paraId="44DEE643" w14:textId="4FDF3736" w:rsidR="00487337" w:rsidRPr="00A6603C" w:rsidRDefault="00487337" w:rsidP="00107124">
            <w:pPr>
              <w:pStyle w:val="ListParagraph"/>
              <w:numPr>
                <w:ilvl w:val="0"/>
                <w:numId w:val="3"/>
              </w:numPr>
              <w:autoSpaceDE w:val="0"/>
              <w:autoSpaceDN w:val="0"/>
              <w:adjustRightInd w:val="0"/>
              <w:spacing w:after="0" w:line="240" w:lineRule="auto"/>
              <w:ind w:left="1239" w:hanging="519"/>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lastRenderedPageBreak/>
              <w:t xml:space="preserve">the entitlement of the successor Aga Khan to the </w:t>
            </w:r>
            <w:r w:rsidR="00863779" w:rsidRPr="00A6603C">
              <w:rPr>
                <w:rFonts w:ascii="Bookman Old Style" w:hAnsi="Bookman Old Style" w:cs="TimesNewRomanPSMT"/>
                <w:kern w:val="0"/>
                <w:sz w:val="20"/>
                <w:szCs w:val="20"/>
              </w:rPr>
              <w:t>p</w:t>
            </w:r>
            <w:r w:rsidRPr="00A6603C">
              <w:rPr>
                <w:rFonts w:ascii="Bookman Old Style" w:hAnsi="Bookman Old Style" w:cs="TimesNewRomanPSMT"/>
                <w:kern w:val="0"/>
                <w:sz w:val="20"/>
                <w:szCs w:val="20"/>
              </w:rPr>
              <w:t>roperties.</w:t>
            </w:r>
          </w:p>
          <w:p w14:paraId="25F70683" w14:textId="77777777" w:rsidR="00487337" w:rsidRPr="00A6603C" w:rsidRDefault="00487337" w:rsidP="00487337">
            <w:pPr>
              <w:autoSpaceDE w:val="0"/>
              <w:autoSpaceDN w:val="0"/>
              <w:adjustRightInd w:val="0"/>
              <w:rPr>
                <w:rFonts w:ascii="Bookman Old Style" w:hAnsi="Bookman Old Style" w:cs="TimesNewRomanPSMT"/>
                <w:kern w:val="0"/>
                <w:sz w:val="16"/>
                <w:szCs w:val="16"/>
              </w:rPr>
            </w:pPr>
          </w:p>
          <w:p w14:paraId="0993880D" w14:textId="12B5548F" w:rsidR="00487337" w:rsidRPr="00A6603C" w:rsidRDefault="00487337" w:rsidP="001F38B8">
            <w:pPr>
              <w:pStyle w:val="ListParagraph"/>
              <w:numPr>
                <w:ilvl w:val="1"/>
                <w:numId w:val="2"/>
              </w:numPr>
              <w:tabs>
                <w:tab w:val="left" w:pos="726"/>
              </w:tabs>
              <w:autoSpaceDE w:val="0"/>
              <w:autoSpaceDN w:val="0"/>
              <w:adjustRightInd w:val="0"/>
              <w:spacing w:after="0"/>
              <w:ind w:left="17" w:firstLine="0"/>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 xml:space="preserve">No provision of any other law, including but not limited to the Succession Act, 1925, the  Muslim Personal Law (Shariat) Application Act, 1962, the Muslim Family Law Ordinance 1961, </w:t>
            </w:r>
            <w:r w:rsidR="00863779" w:rsidRPr="00A6603C">
              <w:rPr>
                <w:rFonts w:ascii="Bookman Old Style" w:hAnsi="Bookman Old Style" w:cs="TimesNewRomanPSMT"/>
                <w:kern w:val="0"/>
                <w:sz w:val="20"/>
                <w:szCs w:val="20"/>
              </w:rPr>
              <w:t>the Balochistan Trust Act, 2020, or any law relating to inheritance, gifts, wills, or succession, shall apply to the properties to the extent that they are covered under this Act.</w:t>
            </w:r>
            <w:r w:rsidRPr="00A6603C">
              <w:rPr>
                <w:rFonts w:ascii="Bookman Old Style" w:hAnsi="Bookman Old Style" w:cs="TimesNewRomanPSMT"/>
                <w:kern w:val="0"/>
                <w:sz w:val="20"/>
                <w:szCs w:val="20"/>
              </w:rPr>
              <w:t xml:space="preserve">                                                                                                                                                                                                                                                                                                                                                                                                                                                                                                                                                                                                                                                                                                                                                                                                                                                                                                                                                                                                                                                                                                                                                                                                                                                                                                                                                                                             </w:t>
            </w:r>
          </w:p>
          <w:p w14:paraId="7A7C6EF4" w14:textId="4A1E5AF0" w:rsidR="00487337" w:rsidRPr="00A6603C" w:rsidRDefault="00487337" w:rsidP="00487337">
            <w:pPr>
              <w:tabs>
                <w:tab w:val="left" w:pos="337"/>
              </w:tabs>
              <w:autoSpaceDE w:val="0"/>
              <w:autoSpaceDN w:val="0"/>
              <w:adjustRightInd w:val="0"/>
              <w:ind w:right="-109"/>
              <w:rPr>
                <w:rFonts w:ascii="Bookman Old Style" w:hAnsi="Bookman Old Style" w:cs="TimesNewRomanPSMT"/>
                <w:kern w:val="0"/>
                <w:sz w:val="20"/>
                <w:szCs w:val="20"/>
              </w:rPr>
            </w:pPr>
          </w:p>
        </w:tc>
      </w:tr>
      <w:tr w:rsidR="00487337" w:rsidRPr="00A6603C" w14:paraId="77937E15" w14:textId="77777777" w:rsidTr="00107124">
        <w:tc>
          <w:tcPr>
            <w:tcW w:w="1950" w:type="dxa"/>
          </w:tcPr>
          <w:p w14:paraId="608C298A" w14:textId="18C04472" w:rsidR="00487337" w:rsidRPr="00A6603C" w:rsidRDefault="00487337" w:rsidP="00487337">
            <w:pPr>
              <w:autoSpaceDE w:val="0"/>
              <w:autoSpaceDN w:val="0"/>
              <w:adjustRightInd w:val="0"/>
              <w:jc w:val="left"/>
              <w:rPr>
                <w:rFonts w:ascii="Bookman Old Style" w:hAnsi="Bookman Old Style" w:cs="TimesNewRomanPS-BoldMT"/>
                <w:kern w:val="0"/>
                <w:sz w:val="18"/>
                <w:szCs w:val="18"/>
              </w:rPr>
            </w:pPr>
            <w:r w:rsidRPr="00A6603C">
              <w:rPr>
                <w:rFonts w:ascii="Bookman Old Style" w:hAnsi="Bookman Old Style" w:cs="TimesNewRomanPS-BoldMT"/>
                <w:b/>
                <w:bCs/>
                <w:kern w:val="0"/>
                <w:sz w:val="18"/>
                <w:szCs w:val="18"/>
              </w:rPr>
              <w:lastRenderedPageBreak/>
              <w:t>Saving.</w:t>
            </w:r>
          </w:p>
        </w:tc>
        <w:tc>
          <w:tcPr>
            <w:tcW w:w="529" w:type="dxa"/>
          </w:tcPr>
          <w:p w14:paraId="370B00A5" w14:textId="680C51D0" w:rsidR="00487337" w:rsidRPr="00A6603C" w:rsidRDefault="001F38B8" w:rsidP="00487337">
            <w:pPr>
              <w:autoSpaceDE w:val="0"/>
              <w:autoSpaceDN w:val="0"/>
              <w:adjustRightInd w:val="0"/>
              <w:jc w:val="left"/>
              <w:rPr>
                <w:rFonts w:ascii="Bookman Old Style" w:hAnsi="Bookman Old Style" w:cs="TimesNewRomanPS-BoldMT"/>
                <w:b/>
                <w:bCs/>
                <w:kern w:val="0"/>
                <w:sz w:val="18"/>
                <w:szCs w:val="18"/>
              </w:rPr>
            </w:pPr>
            <w:r w:rsidRPr="00A6603C">
              <w:rPr>
                <w:rFonts w:ascii="Bookman Old Style" w:hAnsi="Bookman Old Style" w:cs="TimesNewRomanPS-BoldMT"/>
                <w:b/>
                <w:bCs/>
                <w:kern w:val="0"/>
                <w:sz w:val="18"/>
                <w:szCs w:val="18"/>
              </w:rPr>
              <w:t>8.</w:t>
            </w:r>
          </w:p>
        </w:tc>
        <w:tc>
          <w:tcPr>
            <w:tcW w:w="6626" w:type="dxa"/>
          </w:tcPr>
          <w:p w14:paraId="18A0402F" w14:textId="03C663F0" w:rsidR="00487337" w:rsidRPr="00A6603C" w:rsidRDefault="00487337" w:rsidP="00487337">
            <w:pPr>
              <w:autoSpaceDE w:val="0"/>
              <w:autoSpaceDN w:val="0"/>
              <w:adjustRightInd w:val="0"/>
              <w:jc w:val="left"/>
              <w:rPr>
                <w:rFonts w:ascii="Bookman Old Style" w:hAnsi="Bookman Old Style" w:cs="TimesNewRomanPSMT"/>
                <w:kern w:val="0"/>
                <w:sz w:val="20"/>
                <w:szCs w:val="20"/>
              </w:rPr>
            </w:pPr>
            <w:r w:rsidRPr="00A6603C">
              <w:rPr>
                <w:rFonts w:ascii="Bookman Old Style" w:hAnsi="Bookman Old Style" w:cs="TimesNewRomanPSMT"/>
                <w:kern w:val="0"/>
                <w:sz w:val="20"/>
                <w:szCs w:val="20"/>
              </w:rPr>
              <w:t>Nothing in this Act shall affect –</w:t>
            </w:r>
          </w:p>
          <w:p w14:paraId="1EB8ACA2" w14:textId="77777777" w:rsidR="00487337" w:rsidRPr="00A6603C" w:rsidRDefault="00487337" w:rsidP="00487337">
            <w:pPr>
              <w:autoSpaceDE w:val="0"/>
              <w:autoSpaceDN w:val="0"/>
              <w:adjustRightInd w:val="0"/>
              <w:jc w:val="left"/>
              <w:rPr>
                <w:rFonts w:ascii="Bookman Old Style" w:hAnsi="Bookman Old Style" w:cs="TimesNewRomanPSMT"/>
                <w:kern w:val="0"/>
                <w:sz w:val="16"/>
                <w:szCs w:val="16"/>
              </w:rPr>
            </w:pPr>
          </w:p>
          <w:p w14:paraId="0AB7FF44" w14:textId="77777777" w:rsidR="00487337" w:rsidRPr="00A6603C" w:rsidRDefault="00487337" w:rsidP="00107124">
            <w:pPr>
              <w:pStyle w:val="ListParagraph"/>
              <w:numPr>
                <w:ilvl w:val="0"/>
                <w:numId w:val="4"/>
              </w:numPr>
              <w:autoSpaceDE w:val="0"/>
              <w:autoSpaceDN w:val="0"/>
              <w:adjustRightInd w:val="0"/>
              <w:spacing w:line="240" w:lineRule="auto"/>
              <w:ind w:left="1239" w:hanging="519"/>
              <w:jc w:val="both"/>
              <w:rPr>
                <w:rFonts w:ascii="Bookman Old Style" w:hAnsi="Bookman Old Style" w:cs="TimesNewRomanPS-BoldMT"/>
                <w:b/>
                <w:bCs/>
                <w:kern w:val="0"/>
                <w:sz w:val="20"/>
                <w:szCs w:val="20"/>
              </w:rPr>
            </w:pPr>
            <w:r w:rsidRPr="00A6603C">
              <w:rPr>
                <w:rFonts w:ascii="Bookman Old Style" w:hAnsi="Bookman Old Style" w:cs="TimesNewRomanPSMT"/>
                <w:kern w:val="0"/>
                <w:sz w:val="20"/>
                <w:szCs w:val="20"/>
              </w:rPr>
              <w:t xml:space="preserve">the spiritual, religious, and institutional authority of the Aga Khan or the successor Imam with respect to the Shia </w:t>
            </w:r>
            <w:proofErr w:type="spellStart"/>
            <w:r w:rsidRPr="00A6603C">
              <w:rPr>
                <w:rFonts w:ascii="Bookman Old Style" w:hAnsi="Bookman Old Style" w:cs="TimesNewRomanPSMT"/>
                <w:kern w:val="0"/>
                <w:sz w:val="20"/>
                <w:szCs w:val="20"/>
              </w:rPr>
              <w:t>Imami</w:t>
            </w:r>
            <w:proofErr w:type="spellEnd"/>
            <w:r w:rsidRPr="00A6603C">
              <w:rPr>
                <w:rFonts w:ascii="Bookman Old Style" w:hAnsi="Bookman Old Style" w:cs="TimesNewRomanPSMT"/>
                <w:kern w:val="0"/>
                <w:sz w:val="20"/>
                <w:szCs w:val="20"/>
              </w:rPr>
              <w:t xml:space="preserve"> Ismaili Muslims;</w:t>
            </w:r>
          </w:p>
          <w:p w14:paraId="5B62AE21" w14:textId="77777777" w:rsidR="00487337" w:rsidRPr="00A6603C" w:rsidRDefault="00487337" w:rsidP="00107124">
            <w:pPr>
              <w:pStyle w:val="ListParagraph"/>
              <w:autoSpaceDE w:val="0"/>
              <w:autoSpaceDN w:val="0"/>
              <w:adjustRightInd w:val="0"/>
              <w:spacing w:line="240" w:lineRule="auto"/>
              <w:ind w:left="1239" w:hanging="519"/>
              <w:jc w:val="both"/>
              <w:rPr>
                <w:rFonts w:ascii="Bookman Old Style" w:hAnsi="Bookman Old Style" w:cs="TimesNewRomanPS-BoldMT"/>
                <w:b/>
                <w:bCs/>
                <w:kern w:val="0"/>
                <w:sz w:val="16"/>
                <w:szCs w:val="16"/>
              </w:rPr>
            </w:pPr>
          </w:p>
          <w:p w14:paraId="045C552C" w14:textId="3096C990" w:rsidR="00487337" w:rsidRPr="00A6603C" w:rsidRDefault="00487337" w:rsidP="00107124">
            <w:pPr>
              <w:pStyle w:val="ListParagraph"/>
              <w:numPr>
                <w:ilvl w:val="0"/>
                <w:numId w:val="4"/>
              </w:numPr>
              <w:autoSpaceDE w:val="0"/>
              <w:autoSpaceDN w:val="0"/>
              <w:adjustRightInd w:val="0"/>
              <w:spacing w:after="0" w:line="240" w:lineRule="auto"/>
              <w:ind w:left="1239" w:hanging="519"/>
              <w:jc w:val="both"/>
              <w:rPr>
                <w:rFonts w:ascii="Bookman Old Style" w:hAnsi="Bookman Old Style" w:cs="TimesNewRomanPS-BoldMT"/>
                <w:b/>
                <w:bCs/>
                <w:kern w:val="0"/>
                <w:sz w:val="20"/>
                <w:szCs w:val="20"/>
              </w:rPr>
            </w:pPr>
            <w:r w:rsidRPr="00A6603C">
              <w:rPr>
                <w:rFonts w:ascii="Bookman Old Style" w:hAnsi="Bookman Old Style" w:cs="TimesNewRomanPSMT"/>
                <w:kern w:val="0"/>
                <w:sz w:val="20"/>
                <w:szCs w:val="20"/>
              </w:rPr>
              <w:t>any disposition, transfer, or alienation of any property made by the Aga Khan during his lifetime;</w:t>
            </w:r>
            <w:r w:rsidR="001F38B8" w:rsidRPr="00A6603C">
              <w:rPr>
                <w:rFonts w:ascii="Bookman Old Style" w:hAnsi="Bookman Old Style" w:cs="TimesNewRomanPSMT"/>
                <w:kern w:val="0"/>
                <w:sz w:val="20"/>
                <w:szCs w:val="20"/>
              </w:rPr>
              <w:t xml:space="preserve"> </w:t>
            </w:r>
            <w:r w:rsidR="001F38B8" w:rsidRPr="00A6603C">
              <w:rPr>
                <w:rFonts w:ascii="Bookman Old Style" w:hAnsi="Bookman Old Style" w:cs="TimesNewRomanPSMT"/>
                <w:i/>
                <w:iCs/>
                <w:kern w:val="0"/>
                <w:sz w:val="20"/>
                <w:szCs w:val="20"/>
              </w:rPr>
              <w:t>and</w:t>
            </w:r>
          </w:p>
          <w:p w14:paraId="28B806DF" w14:textId="77777777" w:rsidR="00487337" w:rsidRPr="00A6603C" w:rsidRDefault="00487337" w:rsidP="00107124">
            <w:pPr>
              <w:autoSpaceDE w:val="0"/>
              <w:autoSpaceDN w:val="0"/>
              <w:adjustRightInd w:val="0"/>
              <w:ind w:left="1239" w:hanging="519"/>
              <w:rPr>
                <w:rFonts w:ascii="Bookman Old Style" w:hAnsi="Bookman Old Style" w:cs="TimesNewRomanPS-BoldMT"/>
                <w:b/>
                <w:bCs/>
                <w:kern w:val="0"/>
                <w:sz w:val="16"/>
                <w:szCs w:val="16"/>
              </w:rPr>
            </w:pPr>
          </w:p>
          <w:p w14:paraId="488B86FD" w14:textId="7900F6FB" w:rsidR="00487337" w:rsidRPr="00A6603C" w:rsidRDefault="00487337" w:rsidP="00107124">
            <w:pPr>
              <w:pStyle w:val="ListParagraph"/>
              <w:numPr>
                <w:ilvl w:val="0"/>
                <w:numId w:val="4"/>
              </w:numPr>
              <w:autoSpaceDE w:val="0"/>
              <w:autoSpaceDN w:val="0"/>
              <w:adjustRightInd w:val="0"/>
              <w:spacing w:after="0" w:line="240" w:lineRule="auto"/>
              <w:ind w:left="1239" w:hanging="519"/>
              <w:jc w:val="both"/>
              <w:rPr>
                <w:rFonts w:ascii="Bookman Old Style" w:hAnsi="Bookman Old Style" w:cs="TimesNewRomanPS-BoldMT"/>
                <w:b/>
                <w:bCs/>
                <w:kern w:val="0"/>
                <w:sz w:val="20"/>
                <w:szCs w:val="20"/>
              </w:rPr>
            </w:pPr>
            <w:r w:rsidRPr="00A6603C">
              <w:rPr>
                <w:rFonts w:ascii="Bookman Old Style" w:hAnsi="Bookman Old Style" w:cs="TimesNewRomanPSMT"/>
                <w:kern w:val="0"/>
                <w:sz w:val="20"/>
                <w:szCs w:val="20"/>
              </w:rPr>
              <w:t>any private settlement or arrangement made within the family of the Aga Khan or his community in relation to any property not covered by this Act.</w:t>
            </w:r>
            <w:r w:rsidRPr="00A6603C">
              <w:rPr>
                <w:rFonts w:ascii="Bookman Old Style" w:hAnsi="Bookman Old Style" w:cs="TimesNewRomanPSMT"/>
                <w:kern w:val="0"/>
                <w:sz w:val="20"/>
                <w:szCs w:val="20"/>
              </w:rPr>
              <w:tab/>
            </w:r>
            <w:r w:rsidRPr="00A6603C">
              <w:rPr>
                <w:rFonts w:ascii="Bookman Old Style" w:hAnsi="Bookman Old Style" w:cs="TimesNewRomanPSMT"/>
                <w:kern w:val="0"/>
                <w:sz w:val="20"/>
                <w:szCs w:val="20"/>
              </w:rPr>
              <w:tab/>
            </w:r>
          </w:p>
        </w:tc>
      </w:tr>
      <w:tr w:rsidR="00487337" w:rsidRPr="00A6603C" w14:paraId="40EC8413" w14:textId="77777777" w:rsidTr="00107124">
        <w:tc>
          <w:tcPr>
            <w:tcW w:w="1950" w:type="dxa"/>
          </w:tcPr>
          <w:p w14:paraId="230E8B34" w14:textId="77777777" w:rsidR="00487337" w:rsidRPr="00A6603C" w:rsidRDefault="00487337" w:rsidP="00487337">
            <w:pPr>
              <w:autoSpaceDE w:val="0"/>
              <w:autoSpaceDN w:val="0"/>
              <w:adjustRightInd w:val="0"/>
              <w:jc w:val="left"/>
              <w:rPr>
                <w:rFonts w:ascii="Bookman Old Style" w:hAnsi="Bookman Old Style" w:cs="TimesNewRomanPS-BoldMT"/>
                <w:b/>
                <w:bCs/>
                <w:kern w:val="0"/>
                <w:sz w:val="18"/>
                <w:szCs w:val="18"/>
              </w:rPr>
            </w:pPr>
            <w:r w:rsidRPr="00A6603C">
              <w:rPr>
                <w:rFonts w:ascii="Bookman Old Style" w:hAnsi="Bookman Old Style" w:cs="TimesNewRomanPS-BoldMT"/>
                <w:b/>
                <w:bCs/>
                <w:kern w:val="0"/>
                <w:sz w:val="18"/>
                <w:szCs w:val="18"/>
              </w:rPr>
              <w:t>Power to make rules.</w:t>
            </w:r>
          </w:p>
          <w:p w14:paraId="528FBD8A" w14:textId="77777777" w:rsidR="00487337" w:rsidRPr="00A6603C" w:rsidRDefault="00487337" w:rsidP="00487337">
            <w:pPr>
              <w:autoSpaceDE w:val="0"/>
              <w:autoSpaceDN w:val="0"/>
              <w:adjustRightInd w:val="0"/>
              <w:ind w:right="6"/>
              <w:jc w:val="left"/>
              <w:rPr>
                <w:rFonts w:ascii="Bookman Old Style" w:hAnsi="Bookman Old Style" w:cs="TimesNewRomanPSMT"/>
                <w:kern w:val="0"/>
                <w:sz w:val="18"/>
                <w:szCs w:val="18"/>
              </w:rPr>
            </w:pPr>
          </w:p>
        </w:tc>
        <w:tc>
          <w:tcPr>
            <w:tcW w:w="529" w:type="dxa"/>
          </w:tcPr>
          <w:p w14:paraId="5EF91759" w14:textId="5B09DF06" w:rsidR="00487337" w:rsidRPr="00A6603C" w:rsidRDefault="001F38B8" w:rsidP="00487337">
            <w:pPr>
              <w:autoSpaceDE w:val="0"/>
              <w:autoSpaceDN w:val="0"/>
              <w:adjustRightInd w:val="0"/>
              <w:ind w:right="6"/>
              <w:rPr>
                <w:rFonts w:ascii="Bookman Old Style" w:hAnsi="Bookman Old Style" w:cs="TimesNewRomanPSMT"/>
                <w:b/>
                <w:bCs/>
                <w:kern w:val="0"/>
                <w:sz w:val="18"/>
                <w:szCs w:val="18"/>
              </w:rPr>
            </w:pPr>
            <w:r w:rsidRPr="00A6603C">
              <w:rPr>
                <w:rFonts w:ascii="Bookman Old Style" w:hAnsi="Bookman Old Style" w:cs="TimesNewRomanPSMT"/>
                <w:b/>
                <w:bCs/>
                <w:kern w:val="0"/>
                <w:sz w:val="18"/>
                <w:szCs w:val="18"/>
              </w:rPr>
              <w:t>9.</w:t>
            </w:r>
          </w:p>
        </w:tc>
        <w:tc>
          <w:tcPr>
            <w:tcW w:w="6626" w:type="dxa"/>
          </w:tcPr>
          <w:p w14:paraId="49307A08" w14:textId="7020C817" w:rsidR="00487337" w:rsidRPr="00A6603C" w:rsidRDefault="00487337" w:rsidP="00487337">
            <w:pPr>
              <w:autoSpaceDE w:val="0"/>
              <w:autoSpaceDN w:val="0"/>
              <w:adjustRightInd w:val="0"/>
              <w:ind w:right="6"/>
              <w:rPr>
                <w:rFonts w:ascii="Bookman Old Style" w:hAnsi="Bookman Old Style" w:cs="TimesNewRomanPSMT"/>
                <w:kern w:val="0"/>
                <w:sz w:val="20"/>
                <w:szCs w:val="20"/>
              </w:rPr>
            </w:pPr>
            <w:r w:rsidRPr="00A6603C">
              <w:rPr>
                <w:rFonts w:ascii="Bookman Old Style" w:hAnsi="Bookman Old Style" w:cs="TimesNewRomanPSMT"/>
                <w:kern w:val="0"/>
                <w:sz w:val="20"/>
                <w:szCs w:val="20"/>
              </w:rPr>
              <w:t>Government may, by notification in the official Gazette, make rules for carrying out the purposes of this Act.</w:t>
            </w:r>
          </w:p>
          <w:p w14:paraId="510FCEC4" w14:textId="77777777" w:rsidR="00487337" w:rsidRPr="00A6603C" w:rsidRDefault="00487337" w:rsidP="00487337">
            <w:pPr>
              <w:autoSpaceDE w:val="0"/>
              <w:autoSpaceDN w:val="0"/>
              <w:adjustRightInd w:val="0"/>
              <w:jc w:val="left"/>
              <w:rPr>
                <w:rFonts w:ascii="Bookman Old Style" w:hAnsi="Bookman Old Style" w:cs="TimesNewRomanPS-BoldMT"/>
                <w:b/>
                <w:bCs/>
                <w:kern w:val="0"/>
                <w:sz w:val="20"/>
                <w:szCs w:val="20"/>
              </w:rPr>
            </w:pPr>
          </w:p>
        </w:tc>
      </w:tr>
      <w:tr w:rsidR="00487337" w:rsidRPr="00A6603C" w14:paraId="55655A61" w14:textId="77777777" w:rsidTr="00107124">
        <w:tc>
          <w:tcPr>
            <w:tcW w:w="1950" w:type="dxa"/>
          </w:tcPr>
          <w:p w14:paraId="7FFF0FCC" w14:textId="58066ED3" w:rsidR="00487337" w:rsidRPr="00A6603C" w:rsidRDefault="00487337" w:rsidP="00487337">
            <w:pPr>
              <w:autoSpaceDE w:val="0"/>
              <w:autoSpaceDN w:val="0"/>
              <w:adjustRightInd w:val="0"/>
              <w:jc w:val="left"/>
              <w:rPr>
                <w:rFonts w:ascii="Bookman Old Style" w:hAnsi="Bookman Old Style" w:cs="TimesNewRomanPS-BoldMT"/>
                <w:b/>
                <w:bCs/>
                <w:kern w:val="0"/>
                <w:sz w:val="18"/>
                <w:szCs w:val="18"/>
              </w:rPr>
            </w:pPr>
            <w:r w:rsidRPr="00A6603C">
              <w:rPr>
                <w:rFonts w:ascii="Bookman Old Style" w:hAnsi="Bookman Old Style" w:cs="TimesNewRomanPS-BoldMT"/>
                <w:b/>
                <w:bCs/>
                <w:kern w:val="0"/>
                <w:sz w:val="18"/>
                <w:szCs w:val="18"/>
              </w:rPr>
              <w:t>Removal of difficulties</w:t>
            </w:r>
            <w:r w:rsidR="001F38B8" w:rsidRPr="00A6603C">
              <w:rPr>
                <w:rFonts w:ascii="Bookman Old Style" w:hAnsi="Bookman Old Style" w:cs="TimesNewRomanPS-BoldMT"/>
                <w:b/>
                <w:bCs/>
                <w:kern w:val="0"/>
                <w:sz w:val="18"/>
                <w:szCs w:val="18"/>
              </w:rPr>
              <w:t>.</w:t>
            </w:r>
          </w:p>
          <w:p w14:paraId="770DF101" w14:textId="77777777" w:rsidR="00487337" w:rsidRPr="00A6603C" w:rsidRDefault="00487337" w:rsidP="00487337">
            <w:pPr>
              <w:autoSpaceDE w:val="0"/>
              <w:autoSpaceDN w:val="0"/>
              <w:adjustRightInd w:val="0"/>
              <w:jc w:val="left"/>
              <w:rPr>
                <w:rFonts w:ascii="Bookman Old Style" w:hAnsi="Bookman Old Style" w:cs="TimesNewRomanPS-BoldMT"/>
                <w:b/>
                <w:bCs/>
                <w:kern w:val="0"/>
                <w:sz w:val="18"/>
                <w:szCs w:val="18"/>
              </w:rPr>
            </w:pPr>
          </w:p>
          <w:p w14:paraId="645B974D" w14:textId="77777777" w:rsidR="00487337" w:rsidRPr="00A6603C" w:rsidRDefault="00487337" w:rsidP="00487337">
            <w:pPr>
              <w:autoSpaceDE w:val="0"/>
              <w:autoSpaceDN w:val="0"/>
              <w:adjustRightInd w:val="0"/>
              <w:jc w:val="left"/>
              <w:rPr>
                <w:rFonts w:ascii="Bookman Old Style" w:hAnsi="Bookman Old Style" w:cs="TimesNewRomanPS-BoldMT"/>
                <w:kern w:val="0"/>
                <w:sz w:val="18"/>
                <w:szCs w:val="18"/>
              </w:rPr>
            </w:pPr>
          </w:p>
        </w:tc>
        <w:tc>
          <w:tcPr>
            <w:tcW w:w="529" w:type="dxa"/>
          </w:tcPr>
          <w:p w14:paraId="7A8C42E4" w14:textId="4F374E43" w:rsidR="00487337" w:rsidRPr="00A6603C" w:rsidRDefault="001F38B8" w:rsidP="00487337">
            <w:pPr>
              <w:autoSpaceDE w:val="0"/>
              <w:autoSpaceDN w:val="0"/>
              <w:adjustRightInd w:val="0"/>
              <w:rPr>
                <w:rFonts w:ascii="Bookman Old Style" w:hAnsi="Bookman Old Style" w:cs="TimesNewRomanPS-BoldMT"/>
                <w:b/>
                <w:bCs/>
                <w:kern w:val="0"/>
                <w:sz w:val="18"/>
                <w:szCs w:val="18"/>
              </w:rPr>
            </w:pPr>
            <w:r w:rsidRPr="00A6603C">
              <w:rPr>
                <w:rFonts w:ascii="Bookman Old Style" w:hAnsi="Bookman Old Style" w:cs="TimesNewRomanPS-BoldMT"/>
                <w:b/>
                <w:bCs/>
                <w:kern w:val="0"/>
                <w:sz w:val="18"/>
                <w:szCs w:val="18"/>
              </w:rPr>
              <w:t>10.</w:t>
            </w:r>
          </w:p>
        </w:tc>
        <w:tc>
          <w:tcPr>
            <w:tcW w:w="6626" w:type="dxa"/>
          </w:tcPr>
          <w:p w14:paraId="4327CB27" w14:textId="23369D96" w:rsidR="00487337" w:rsidRPr="00A6603C" w:rsidRDefault="00487337" w:rsidP="00487337">
            <w:pPr>
              <w:autoSpaceDE w:val="0"/>
              <w:autoSpaceDN w:val="0"/>
              <w:adjustRightInd w:val="0"/>
              <w:rPr>
                <w:rFonts w:ascii="Bookman Old Style" w:hAnsi="Bookman Old Style" w:cs="TimesNewRomanPS-BoldMT"/>
                <w:b/>
                <w:bCs/>
                <w:kern w:val="0"/>
                <w:sz w:val="20"/>
                <w:szCs w:val="20"/>
              </w:rPr>
            </w:pPr>
            <w:r w:rsidRPr="00A6603C">
              <w:rPr>
                <w:rFonts w:ascii="Bookman Old Style" w:hAnsi="Bookman Old Style" w:cs="TimesNewRomanPSMT"/>
                <w:kern w:val="0"/>
                <w:sz w:val="20"/>
                <w:szCs w:val="20"/>
              </w:rPr>
              <w:t>If any difficulty arises in giving effect to any provision of this Act, the Government of Balochistan may, by order, take such measures as it considers necessary to remove the difficulty.</w:t>
            </w:r>
          </w:p>
          <w:p w14:paraId="00A8F3F3" w14:textId="77777777" w:rsidR="00487337" w:rsidRPr="00A6603C" w:rsidRDefault="00487337" w:rsidP="00487337">
            <w:pPr>
              <w:autoSpaceDE w:val="0"/>
              <w:autoSpaceDN w:val="0"/>
              <w:adjustRightInd w:val="0"/>
              <w:ind w:right="227"/>
              <w:rPr>
                <w:rFonts w:ascii="Bookman Old Style" w:hAnsi="Bookman Old Style" w:cs="TimesNewRomanPSMT"/>
                <w:kern w:val="0"/>
                <w:sz w:val="20"/>
                <w:szCs w:val="20"/>
              </w:rPr>
            </w:pPr>
          </w:p>
        </w:tc>
      </w:tr>
      <w:tr w:rsidR="00487337" w:rsidRPr="00A6603C" w14:paraId="3FA95027" w14:textId="77777777" w:rsidTr="00107124">
        <w:tc>
          <w:tcPr>
            <w:tcW w:w="1950" w:type="dxa"/>
          </w:tcPr>
          <w:p w14:paraId="26C7F019" w14:textId="22E22086" w:rsidR="00487337" w:rsidRPr="00A6603C" w:rsidRDefault="00487337" w:rsidP="00487337">
            <w:pPr>
              <w:autoSpaceDE w:val="0"/>
              <w:autoSpaceDN w:val="0"/>
              <w:adjustRightInd w:val="0"/>
              <w:jc w:val="left"/>
              <w:rPr>
                <w:rFonts w:ascii="Bookman Old Style" w:hAnsi="Bookman Old Style" w:cs="TimesNewRomanPS-BoldMT"/>
                <w:kern w:val="0"/>
                <w:sz w:val="18"/>
                <w:szCs w:val="18"/>
              </w:rPr>
            </w:pPr>
            <w:r w:rsidRPr="00A6603C">
              <w:rPr>
                <w:rFonts w:ascii="Bookman Old Style" w:hAnsi="Bookman Old Style" w:cs="TimesNewRomanPS-BoldMT"/>
                <w:b/>
                <w:bCs/>
                <w:kern w:val="0"/>
                <w:sz w:val="18"/>
                <w:szCs w:val="18"/>
              </w:rPr>
              <w:t>Act to override other laws</w:t>
            </w:r>
            <w:r w:rsidR="001F38B8" w:rsidRPr="00A6603C">
              <w:rPr>
                <w:rFonts w:ascii="Bookman Old Style" w:hAnsi="Bookman Old Style" w:cs="TimesNewRomanPS-BoldMT"/>
                <w:b/>
                <w:bCs/>
                <w:kern w:val="0"/>
                <w:sz w:val="18"/>
                <w:szCs w:val="18"/>
              </w:rPr>
              <w:t>.</w:t>
            </w:r>
          </w:p>
        </w:tc>
        <w:tc>
          <w:tcPr>
            <w:tcW w:w="529" w:type="dxa"/>
          </w:tcPr>
          <w:p w14:paraId="7C3ECEBD" w14:textId="05DC5C42" w:rsidR="00487337" w:rsidRPr="00A6603C" w:rsidRDefault="001F38B8" w:rsidP="00487337">
            <w:pPr>
              <w:autoSpaceDE w:val="0"/>
              <w:autoSpaceDN w:val="0"/>
              <w:adjustRightInd w:val="0"/>
              <w:rPr>
                <w:rFonts w:ascii="Bookman Old Style" w:hAnsi="Bookman Old Style" w:cs="TimesNewRomanPS-BoldMT"/>
                <w:b/>
                <w:bCs/>
                <w:kern w:val="0"/>
                <w:sz w:val="18"/>
                <w:szCs w:val="18"/>
              </w:rPr>
            </w:pPr>
            <w:r w:rsidRPr="00A6603C">
              <w:rPr>
                <w:rFonts w:ascii="Bookman Old Style" w:hAnsi="Bookman Old Style" w:cs="TimesNewRomanPS-BoldMT"/>
                <w:b/>
                <w:bCs/>
                <w:kern w:val="0"/>
                <w:sz w:val="18"/>
                <w:szCs w:val="18"/>
              </w:rPr>
              <w:t>11.</w:t>
            </w:r>
          </w:p>
        </w:tc>
        <w:tc>
          <w:tcPr>
            <w:tcW w:w="6626" w:type="dxa"/>
          </w:tcPr>
          <w:p w14:paraId="09E95EC8" w14:textId="6B85E70C" w:rsidR="00487337" w:rsidRPr="00A6603C" w:rsidRDefault="00487337" w:rsidP="00107124">
            <w:pPr>
              <w:pStyle w:val="ListParagraph"/>
              <w:numPr>
                <w:ilvl w:val="0"/>
                <w:numId w:val="15"/>
              </w:numPr>
              <w:tabs>
                <w:tab w:val="left" w:pos="657"/>
              </w:tabs>
              <w:autoSpaceDE w:val="0"/>
              <w:autoSpaceDN w:val="0"/>
              <w:adjustRightInd w:val="0"/>
              <w:spacing w:after="0"/>
              <w:ind w:left="-26" w:hanging="11"/>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The provisions of this Act shall have effect notwithstanding anything contained in any other law for the time being in force or in any instrument having effect by virtue of any law other than this Act and notwithstanding any decree or order of any court, tribunal, commission or other authority. In the event of any conflict between the provisions of this Act and any other law, the provisions of this Act shall prevail.</w:t>
            </w:r>
          </w:p>
          <w:p w14:paraId="06A3B288" w14:textId="77777777" w:rsidR="00487337" w:rsidRPr="00A6603C" w:rsidRDefault="00487337" w:rsidP="001F38B8">
            <w:pPr>
              <w:autoSpaceDE w:val="0"/>
              <w:autoSpaceDN w:val="0"/>
              <w:adjustRightInd w:val="0"/>
              <w:ind w:left="-26" w:firstLine="26"/>
              <w:rPr>
                <w:rFonts w:ascii="Bookman Old Style" w:hAnsi="Bookman Old Style" w:cs="TimesNewRomanPSMT"/>
                <w:kern w:val="0"/>
                <w:sz w:val="20"/>
                <w:szCs w:val="20"/>
              </w:rPr>
            </w:pPr>
          </w:p>
          <w:p w14:paraId="3B6E8572" w14:textId="4EFEB8D7" w:rsidR="00487337" w:rsidRPr="00A6603C" w:rsidRDefault="00487337" w:rsidP="00107124">
            <w:pPr>
              <w:pStyle w:val="ListParagraph"/>
              <w:numPr>
                <w:ilvl w:val="0"/>
                <w:numId w:val="15"/>
              </w:numPr>
              <w:tabs>
                <w:tab w:val="left" w:pos="672"/>
              </w:tabs>
              <w:autoSpaceDE w:val="0"/>
              <w:autoSpaceDN w:val="0"/>
              <w:adjustRightInd w:val="0"/>
              <w:spacing w:after="0"/>
              <w:ind w:left="-26" w:hanging="11"/>
              <w:jc w:val="both"/>
              <w:rPr>
                <w:rFonts w:ascii="Bookman Old Style" w:hAnsi="Bookman Old Style" w:cs="TimesNewRomanPSMT"/>
                <w:kern w:val="0"/>
                <w:sz w:val="20"/>
                <w:szCs w:val="20"/>
              </w:rPr>
            </w:pPr>
            <w:r w:rsidRPr="00A6603C">
              <w:rPr>
                <w:rFonts w:ascii="Bookman Old Style" w:hAnsi="Bookman Old Style" w:cs="TimesNewRomanPSMT"/>
                <w:kern w:val="0"/>
                <w:sz w:val="20"/>
                <w:szCs w:val="20"/>
              </w:rPr>
              <w:t>Nothing contained in any other law for the time being in force shall apply to any matter regulated by this Act</w:t>
            </w:r>
            <w:r w:rsidR="001F38B8" w:rsidRPr="00A6603C">
              <w:rPr>
                <w:rFonts w:ascii="Bookman Old Style" w:hAnsi="Bookman Old Style" w:cs="TimesNewRomanPSMT"/>
                <w:kern w:val="0"/>
                <w:sz w:val="20"/>
                <w:szCs w:val="20"/>
              </w:rPr>
              <w:t>.</w:t>
            </w:r>
          </w:p>
          <w:p w14:paraId="0BA0EF1E" w14:textId="269E01F5" w:rsidR="00487337" w:rsidRPr="00A6603C" w:rsidRDefault="00487337" w:rsidP="00487337">
            <w:pPr>
              <w:autoSpaceDE w:val="0"/>
              <w:autoSpaceDN w:val="0"/>
              <w:adjustRightInd w:val="0"/>
              <w:jc w:val="left"/>
              <w:rPr>
                <w:rFonts w:ascii="Bookman Old Style" w:hAnsi="Bookman Old Style" w:cs="TimesNewRomanPS-BoldMT"/>
                <w:b/>
                <w:bCs/>
                <w:kern w:val="0"/>
                <w:sz w:val="20"/>
                <w:szCs w:val="20"/>
              </w:rPr>
            </w:pPr>
          </w:p>
        </w:tc>
      </w:tr>
      <w:tr w:rsidR="00487337" w:rsidRPr="00A6603C" w14:paraId="66ECBA21" w14:textId="77777777" w:rsidTr="00107124">
        <w:tc>
          <w:tcPr>
            <w:tcW w:w="1950" w:type="dxa"/>
          </w:tcPr>
          <w:p w14:paraId="00B753AD" w14:textId="73E8B064" w:rsidR="00487337" w:rsidRPr="00C36733" w:rsidRDefault="00487337" w:rsidP="00487337">
            <w:pPr>
              <w:autoSpaceDE w:val="0"/>
              <w:autoSpaceDN w:val="0"/>
              <w:adjustRightInd w:val="0"/>
              <w:jc w:val="left"/>
              <w:rPr>
                <w:rFonts w:ascii="Bookman Old Style" w:hAnsi="Bookman Old Style" w:cs="TimesNewRomanPS-BoldMT"/>
                <w:kern w:val="0"/>
                <w:sz w:val="18"/>
                <w:szCs w:val="18"/>
              </w:rPr>
            </w:pPr>
            <w:r w:rsidRPr="00C36733">
              <w:rPr>
                <w:rFonts w:ascii="Bookman Old Style" w:hAnsi="Bookman Old Style" w:cs="TimesNewRomanPS-BoldMT"/>
                <w:b/>
                <w:bCs/>
                <w:kern w:val="0"/>
                <w:sz w:val="18"/>
                <w:szCs w:val="18"/>
              </w:rPr>
              <w:t>Transitional Application.</w:t>
            </w:r>
          </w:p>
        </w:tc>
        <w:tc>
          <w:tcPr>
            <w:tcW w:w="529" w:type="dxa"/>
          </w:tcPr>
          <w:p w14:paraId="38D3B742" w14:textId="66DFFE85" w:rsidR="00487337" w:rsidRPr="00C36733" w:rsidRDefault="001F38B8" w:rsidP="00487337">
            <w:pPr>
              <w:autoSpaceDE w:val="0"/>
              <w:autoSpaceDN w:val="0"/>
              <w:adjustRightInd w:val="0"/>
              <w:rPr>
                <w:rFonts w:ascii="Bookman Old Style" w:hAnsi="Bookman Old Style" w:cs="TimesNewRomanPS-BoldMT"/>
                <w:b/>
                <w:bCs/>
                <w:kern w:val="0"/>
                <w:sz w:val="18"/>
                <w:szCs w:val="18"/>
              </w:rPr>
            </w:pPr>
            <w:r w:rsidRPr="00C36733">
              <w:rPr>
                <w:rFonts w:ascii="Bookman Old Style" w:hAnsi="Bookman Old Style" w:cs="TimesNewRomanPS-BoldMT"/>
                <w:b/>
                <w:bCs/>
                <w:kern w:val="0"/>
                <w:sz w:val="18"/>
                <w:szCs w:val="18"/>
              </w:rPr>
              <w:t>12.</w:t>
            </w:r>
          </w:p>
        </w:tc>
        <w:tc>
          <w:tcPr>
            <w:tcW w:w="6626" w:type="dxa"/>
          </w:tcPr>
          <w:p w14:paraId="5B989D2B" w14:textId="6DD6BF59" w:rsidR="00487337" w:rsidRDefault="00487337" w:rsidP="00431C70">
            <w:pPr>
              <w:pStyle w:val="ListParagraph"/>
              <w:numPr>
                <w:ilvl w:val="0"/>
                <w:numId w:val="17"/>
              </w:numPr>
              <w:autoSpaceDE w:val="0"/>
              <w:autoSpaceDN w:val="0"/>
              <w:adjustRightInd w:val="0"/>
              <w:ind w:left="-37" w:firstLine="0"/>
              <w:jc w:val="both"/>
              <w:rPr>
                <w:rFonts w:ascii="Bookman Old Style" w:hAnsi="Bookman Old Style" w:cs="TimesNewRomanPSMT"/>
                <w:kern w:val="0"/>
                <w:sz w:val="20"/>
                <w:szCs w:val="20"/>
              </w:rPr>
            </w:pPr>
            <w:r w:rsidRPr="00C36733">
              <w:rPr>
                <w:rFonts w:ascii="Bookman Old Style" w:hAnsi="Bookman Old Style" w:cs="TimesNewRomanPSMT"/>
                <w:kern w:val="0"/>
                <w:sz w:val="20"/>
                <w:szCs w:val="20"/>
              </w:rPr>
              <w:t>Notwithstanding anything contained in this Act or in any other law for the time being in force, all Properties, as defined in this Act, which were held, owned, possessed, or controlled by His Highness Prince Karim Aga Khan IV, the 49</w:t>
            </w:r>
            <w:r w:rsidRPr="00C36733">
              <w:rPr>
                <w:rFonts w:ascii="Bookman Old Style" w:hAnsi="Bookman Old Style" w:cs="TimesNewRomanPSMT"/>
                <w:kern w:val="0"/>
                <w:sz w:val="20"/>
                <w:szCs w:val="20"/>
                <w:vertAlign w:val="superscript"/>
              </w:rPr>
              <w:t>th</w:t>
            </w:r>
            <w:r w:rsidRPr="00C36733">
              <w:rPr>
                <w:rFonts w:ascii="Bookman Old Style" w:hAnsi="Bookman Old Style" w:cs="TimesNewRomanPSMT"/>
                <w:kern w:val="0"/>
                <w:sz w:val="20"/>
                <w:szCs w:val="20"/>
              </w:rPr>
              <w:t xml:space="preserve"> Imam of the Shia </w:t>
            </w:r>
            <w:proofErr w:type="spellStart"/>
            <w:r w:rsidRPr="00C36733">
              <w:rPr>
                <w:rFonts w:ascii="Bookman Old Style" w:hAnsi="Bookman Old Style" w:cs="TimesNewRomanPSMT"/>
                <w:kern w:val="0"/>
                <w:sz w:val="20"/>
                <w:szCs w:val="20"/>
              </w:rPr>
              <w:t>Imami</w:t>
            </w:r>
            <w:proofErr w:type="spellEnd"/>
            <w:r w:rsidRPr="00C36733">
              <w:rPr>
                <w:rFonts w:ascii="Bookman Old Style" w:hAnsi="Bookman Old Style" w:cs="TimesNewRomanPSMT"/>
                <w:kern w:val="0"/>
                <w:sz w:val="20"/>
                <w:szCs w:val="20"/>
              </w:rPr>
              <w:t xml:space="preserve"> Ismaili Muslim community, and which are situated within the Province of Balochistan, shall, by succession, be deemed to have vested in and transferred to His Highness Prince Rahim Al-Hussaini Aga Khan, the 50</w:t>
            </w:r>
            <w:r w:rsidRPr="00C36733">
              <w:rPr>
                <w:rFonts w:ascii="Bookman Old Style" w:hAnsi="Bookman Old Style" w:cs="TimesNewRomanPSMT"/>
                <w:kern w:val="0"/>
                <w:sz w:val="20"/>
                <w:szCs w:val="20"/>
                <w:vertAlign w:val="superscript"/>
              </w:rPr>
              <w:t>th</w:t>
            </w:r>
            <w:r w:rsidRPr="00C36733">
              <w:rPr>
                <w:rFonts w:ascii="Bookman Old Style" w:hAnsi="Bookman Old Style" w:cs="TimesNewRomanPSMT"/>
                <w:kern w:val="0"/>
                <w:sz w:val="20"/>
                <w:szCs w:val="20"/>
              </w:rPr>
              <w:t xml:space="preserve"> Imam, on the date of his succession as Imam, in the same manner and to the same extent as if this Act had been in force on that date.</w:t>
            </w:r>
          </w:p>
          <w:p w14:paraId="0009E759" w14:textId="77777777" w:rsidR="00C36733" w:rsidRDefault="00C36733" w:rsidP="00C36733">
            <w:pPr>
              <w:autoSpaceDE w:val="0"/>
              <w:autoSpaceDN w:val="0"/>
              <w:adjustRightInd w:val="0"/>
              <w:rPr>
                <w:rFonts w:ascii="Bookman Old Style" w:hAnsi="Bookman Old Style" w:cs="TimesNewRomanPSMT"/>
                <w:kern w:val="0"/>
                <w:sz w:val="20"/>
                <w:szCs w:val="20"/>
              </w:rPr>
            </w:pPr>
          </w:p>
          <w:p w14:paraId="77C77265" w14:textId="77777777" w:rsidR="00C36733" w:rsidRDefault="00C36733" w:rsidP="00C36733">
            <w:pPr>
              <w:autoSpaceDE w:val="0"/>
              <w:autoSpaceDN w:val="0"/>
              <w:adjustRightInd w:val="0"/>
              <w:rPr>
                <w:rFonts w:ascii="Bookman Old Style" w:hAnsi="Bookman Old Style" w:cs="TimesNewRomanPSMT"/>
                <w:kern w:val="0"/>
                <w:sz w:val="20"/>
                <w:szCs w:val="20"/>
              </w:rPr>
            </w:pPr>
          </w:p>
          <w:p w14:paraId="78F9CD29" w14:textId="77777777" w:rsidR="00C36733" w:rsidRDefault="00C36733" w:rsidP="00C36733">
            <w:pPr>
              <w:autoSpaceDE w:val="0"/>
              <w:autoSpaceDN w:val="0"/>
              <w:adjustRightInd w:val="0"/>
              <w:rPr>
                <w:rFonts w:ascii="Bookman Old Style" w:hAnsi="Bookman Old Style" w:cs="TimesNewRomanPSMT"/>
                <w:kern w:val="0"/>
                <w:sz w:val="20"/>
                <w:szCs w:val="20"/>
              </w:rPr>
            </w:pPr>
          </w:p>
          <w:p w14:paraId="23E9D7A9" w14:textId="77777777" w:rsidR="00C36733" w:rsidRDefault="00C36733" w:rsidP="00C36733">
            <w:pPr>
              <w:autoSpaceDE w:val="0"/>
              <w:autoSpaceDN w:val="0"/>
              <w:adjustRightInd w:val="0"/>
              <w:rPr>
                <w:rFonts w:ascii="Bookman Old Style" w:hAnsi="Bookman Old Style" w:cs="TimesNewRomanPSMT"/>
                <w:kern w:val="0"/>
                <w:sz w:val="20"/>
                <w:szCs w:val="20"/>
              </w:rPr>
            </w:pPr>
          </w:p>
          <w:p w14:paraId="6078A8AB" w14:textId="77777777" w:rsidR="00C36733" w:rsidRPr="00C36733" w:rsidRDefault="00C36733" w:rsidP="00C36733">
            <w:pPr>
              <w:autoSpaceDE w:val="0"/>
              <w:autoSpaceDN w:val="0"/>
              <w:adjustRightInd w:val="0"/>
              <w:rPr>
                <w:rFonts w:ascii="Bookman Old Style" w:hAnsi="Bookman Old Style" w:cs="TimesNewRomanPSMT"/>
                <w:kern w:val="0"/>
                <w:sz w:val="20"/>
                <w:szCs w:val="20"/>
              </w:rPr>
            </w:pPr>
          </w:p>
          <w:p w14:paraId="21B480F5" w14:textId="77777777" w:rsidR="001F38B8" w:rsidRPr="00C36733" w:rsidRDefault="001F38B8" w:rsidP="001F38B8">
            <w:pPr>
              <w:pStyle w:val="ListParagraph"/>
              <w:autoSpaceDE w:val="0"/>
              <w:autoSpaceDN w:val="0"/>
              <w:adjustRightInd w:val="0"/>
              <w:ind w:left="0"/>
              <w:jc w:val="both"/>
              <w:rPr>
                <w:rFonts w:ascii="Bookman Old Style" w:hAnsi="Bookman Old Style" w:cs="TimesNewRomanPSMT"/>
                <w:kern w:val="0"/>
                <w:sz w:val="20"/>
                <w:szCs w:val="20"/>
              </w:rPr>
            </w:pPr>
          </w:p>
          <w:p w14:paraId="3838A12F" w14:textId="0D3B58D9" w:rsidR="001F38B8" w:rsidRPr="00C36733" w:rsidRDefault="00487337" w:rsidP="00431C70">
            <w:pPr>
              <w:pStyle w:val="ListParagraph"/>
              <w:numPr>
                <w:ilvl w:val="0"/>
                <w:numId w:val="17"/>
              </w:numPr>
              <w:tabs>
                <w:tab w:val="left" w:pos="672"/>
              </w:tabs>
              <w:autoSpaceDE w:val="0"/>
              <w:autoSpaceDN w:val="0"/>
              <w:adjustRightInd w:val="0"/>
              <w:ind w:left="-37" w:firstLine="0"/>
              <w:jc w:val="both"/>
              <w:rPr>
                <w:rFonts w:ascii="Bookman Old Style" w:hAnsi="Bookman Old Style" w:cs="TimesNewRomanPSMT"/>
                <w:kern w:val="0"/>
                <w:sz w:val="20"/>
                <w:szCs w:val="20"/>
              </w:rPr>
            </w:pPr>
            <w:r w:rsidRPr="00C36733">
              <w:rPr>
                <w:rFonts w:ascii="Bookman Old Style" w:hAnsi="Bookman Old Style" w:cs="TimesNewRomanPSMT"/>
                <w:kern w:val="0"/>
                <w:sz w:val="20"/>
                <w:szCs w:val="20"/>
              </w:rPr>
              <w:t xml:space="preserve">The provisions of Sections 3, 4, and 6 </w:t>
            </w:r>
            <w:r w:rsidR="00A572DB" w:rsidRPr="00C36733">
              <w:rPr>
                <w:rFonts w:ascii="Bookman Old Style" w:hAnsi="Bookman Old Style" w:cs="TimesNewRomanPSMT"/>
                <w:kern w:val="0"/>
                <w:sz w:val="20"/>
                <w:szCs w:val="20"/>
              </w:rPr>
              <w:t xml:space="preserve">of this Act </w:t>
            </w:r>
            <w:r w:rsidRPr="00C36733">
              <w:rPr>
                <w:rFonts w:ascii="Bookman Old Style" w:hAnsi="Bookman Old Style" w:cs="TimesNewRomanPSMT"/>
                <w:kern w:val="0"/>
                <w:sz w:val="20"/>
                <w:szCs w:val="20"/>
              </w:rPr>
              <w:t>shall apply mutatis mutandis to the updating of all revenue, corporate, and official records to reflect the transfer and succession under sub-section (1)</w:t>
            </w:r>
            <w:r w:rsidR="00A572DB" w:rsidRPr="00C36733">
              <w:rPr>
                <w:rFonts w:ascii="Bookman Old Style" w:hAnsi="Bookman Old Style" w:cs="TimesNewRomanPSMT"/>
                <w:kern w:val="0"/>
                <w:sz w:val="20"/>
                <w:szCs w:val="20"/>
              </w:rPr>
              <w:t xml:space="preserve"> of this Section</w:t>
            </w:r>
            <w:r w:rsidRPr="00C36733">
              <w:rPr>
                <w:rFonts w:ascii="Bookman Old Style" w:hAnsi="Bookman Old Style" w:cs="TimesNewRomanPSMT"/>
                <w:kern w:val="0"/>
                <w:sz w:val="20"/>
                <w:szCs w:val="20"/>
              </w:rPr>
              <w:t>.</w:t>
            </w:r>
          </w:p>
          <w:p w14:paraId="6F8C66EE" w14:textId="77777777" w:rsidR="001F38B8" w:rsidRPr="00C36733" w:rsidRDefault="001F38B8" w:rsidP="00431C70">
            <w:pPr>
              <w:pStyle w:val="ListParagraph"/>
              <w:ind w:left="-37"/>
              <w:rPr>
                <w:rFonts w:ascii="Bookman Old Style" w:hAnsi="Bookman Old Style" w:cs="TimesNewRomanPSMT"/>
                <w:kern w:val="0"/>
                <w:sz w:val="20"/>
                <w:szCs w:val="20"/>
              </w:rPr>
            </w:pPr>
          </w:p>
          <w:p w14:paraId="4DEE0463" w14:textId="25156F61" w:rsidR="00A6603C" w:rsidRPr="00C36733" w:rsidRDefault="001F38B8" w:rsidP="00C36733">
            <w:pPr>
              <w:pStyle w:val="ListParagraph"/>
              <w:numPr>
                <w:ilvl w:val="0"/>
                <w:numId w:val="17"/>
              </w:numPr>
              <w:tabs>
                <w:tab w:val="left" w:pos="530"/>
              </w:tabs>
              <w:autoSpaceDE w:val="0"/>
              <w:autoSpaceDN w:val="0"/>
              <w:adjustRightInd w:val="0"/>
              <w:spacing w:after="0"/>
              <w:ind w:left="-37" w:firstLine="0"/>
              <w:jc w:val="both"/>
              <w:rPr>
                <w:rFonts w:ascii="Bookman Old Style" w:hAnsi="Bookman Old Style" w:cs="TimesNewRomanPSMT"/>
                <w:kern w:val="0"/>
                <w:sz w:val="20"/>
                <w:szCs w:val="20"/>
              </w:rPr>
            </w:pPr>
            <w:r w:rsidRPr="00C36733">
              <w:rPr>
                <w:rFonts w:ascii="Bookman Old Style" w:hAnsi="Bookman Old Style" w:cs="TimesNewRomanPSMT"/>
                <w:kern w:val="0"/>
                <w:sz w:val="20"/>
                <w:szCs w:val="20"/>
              </w:rPr>
              <w:t xml:space="preserve">  </w:t>
            </w:r>
            <w:r w:rsidR="00487337" w:rsidRPr="00C36733">
              <w:rPr>
                <w:rFonts w:ascii="Bookman Old Style" w:hAnsi="Bookman Old Style" w:cs="TimesNewRomanPSMT"/>
                <w:kern w:val="0"/>
                <w:sz w:val="20"/>
                <w:szCs w:val="20"/>
              </w:rPr>
              <w:t>The exemption from stamp duty, registration fees, and other charges under Section 6 shall apply to all transfers, mutations, and changes of records necessary to give effect to the provisions of this section.</w:t>
            </w:r>
          </w:p>
          <w:p w14:paraId="0B0C9339" w14:textId="77777777" w:rsidR="001F38B8" w:rsidRPr="00C36733" w:rsidRDefault="001F38B8" w:rsidP="00431C70">
            <w:pPr>
              <w:pStyle w:val="ListParagraph"/>
              <w:tabs>
                <w:tab w:val="left" w:pos="427"/>
              </w:tabs>
              <w:autoSpaceDE w:val="0"/>
              <w:autoSpaceDN w:val="0"/>
              <w:adjustRightInd w:val="0"/>
              <w:ind w:left="-37"/>
              <w:jc w:val="both"/>
              <w:rPr>
                <w:rFonts w:ascii="Bookman Old Style" w:hAnsi="Bookman Old Style" w:cs="TimesNewRomanPSMT"/>
                <w:kern w:val="0"/>
                <w:sz w:val="20"/>
                <w:szCs w:val="20"/>
              </w:rPr>
            </w:pPr>
          </w:p>
          <w:p w14:paraId="013E0068" w14:textId="01AB3DC1" w:rsidR="00C36733" w:rsidRPr="00C36733" w:rsidRDefault="00487337" w:rsidP="00C36733">
            <w:pPr>
              <w:pStyle w:val="ListParagraph"/>
              <w:numPr>
                <w:ilvl w:val="0"/>
                <w:numId w:val="17"/>
              </w:numPr>
              <w:pBdr>
                <w:bottom w:val="single" w:sz="12" w:space="1" w:color="auto"/>
              </w:pBdr>
              <w:tabs>
                <w:tab w:val="left" w:pos="672"/>
              </w:tabs>
              <w:autoSpaceDE w:val="0"/>
              <w:autoSpaceDN w:val="0"/>
              <w:adjustRightInd w:val="0"/>
              <w:ind w:left="-37" w:firstLine="0"/>
              <w:jc w:val="both"/>
              <w:rPr>
                <w:rFonts w:ascii="Bookman Old Style" w:hAnsi="Bookman Old Style" w:cs="TimesNewRomanPSMT"/>
                <w:kern w:val="0"/>
                <w:sz w:val="20"/>
                <w:szCs w:val="20"/>
              </w:rPr>
            </w:pPr>
            <w:r w:rsidRPr="00C36733">
              <w:rPr>
                <w:rFonts w:ascii="Bookman Old Style" w:hAnsi="Bookman Old Style" w:cs="TimesNewRomanPSMT"/>
                <w:kern w:val="0"/>
                <w:sz w:val="20"/>
                <w:szCs w:val="20"/>
              </w:rPr>
              <w:t>No court, authority, or person shall question or challenge the succession, vesting, or transfer referred to in this Act on any ground whatsoever, including lack of probate, non-registration, or absence of mutation prior to the enactment of this Ac</w:t>
            </w:r>
            <w:r w:rsidR="00C36733">
              <w:rPr>
                <w:rFonts w:ascii="Bookman Old Style" w:hAnsi="Bookman Old Style" w:cs="TimesNewRomanPSMT"/>
                <w:kern w:val="0"/>
                <w:sz w:val="20"/>
                <w:szCs w:val="20"/>
              </w:rPr>
              <w:t>t.</w:t>
            </w:r>
          </w:p>
        </w:tc>
      </w:tr>
      <w:tr w:rsidR="001F38B8" w:rsidRPr="00487337" w14:paraId="339C5A77" w14:textId="77777777" w:rsidTr="00107124">
        <w:trPr>
          <w:trHeight w:val="6981"/>
        </w:trPr>
        <w:tc>
          <w:tcPr>
            <w:tcW w:w="9105" w:type="dxa"/>
            <w:gridSpan w:val="3"/>
          </w:tcPr>
          <w:p w14:paraId="7E26455B" w14:textId="77777777" w:rsidR="001F38B8" w:rsidRDefault="001F38B8" w:rsidP="00A6603C">
            <w:pPr>
              <w:autoSpaceDE w:val="0"/>
              <w:autoSpaceDN w:val="0"/>
              <w:adjustRightInd w:val="0"/>
              <w:rPr>
                <w:rFonts w:ascii="Bookman Old Style" w:hAnsi="Bookman Old Style" w:cs="TimesNewRomanPS-BoldMT"/>
                <w:kern w:val="0"/>
                <w:sz w:val="20"/>
                <w:szCs w:val="20"/>
              </w:rPr>
            </w:pPr>
          </w:p>
          <w:p w14:paraId="43B472C5" w14:textId="77777777" w:rsidR="00C36733" w:rsidRDefault="00C36733" w:rsidP="00A6603C">
            <w:pPr>
              <w:autoSpaceDE w:val="0"/>
              <w:autoSpaceDN w:val="0"/>
              <w:adjustRightInd w:val="0"/>
              <w:rPr>
                <w:rFonts w:ascii="Bookman Old Style" w:hAnsi="Bookman Old Style" w:cs="TimesNewRomanPS-BoldMT"/>
                <w:kern w:val="0"/>
                <w:sz w:val="20"/>
                <w:szCs w:val="20"/>
              </w:rPr>
            </w:pPr>
          </w:p>
          <w:p w14:paraId="6DA190B7" w14:textId="77777777" w:rsidR="009944DA" w:rsidRDefault="009944DA" w:rsidP="00A6603C">
            <w:pPr>
              <w:autoSpaceDE w:val="0"/>
              <w:autoSpaceDN w:val="0"/>
              <w:adjustRightInd w:val="0"/>
              <w:rPr>
                <w:rFonts w:ascii="Bookman Old Style" w:hAnsi="Bookman Old Style" w:cs="TimesNewRomanPS-BoldMT"/>
                <w:kern w:val="0"/>
                <w:sz w:val="20"/>
                <w:szCs w:val="20"/>
              </w:rPr>
            </w:pPr>
          </w:p>
          <w:p w14:paraId="40BB3D58" w14:textId="77777777" w:rsidR="009944DA" w:rsidRDefault="009944DA" w:rsidP="00A6603C">
            <w:pPr>
              <w:autoSpaceDE w:val="0"/>
              <w:autoSpaceDN w:val="0"/>
              <w:adjustRightInd w:val="0"/>
              <w:rPr>
                <w:rFonts w:ascii="Bookman Old Style" w:hAnsi="Bookman Old Style" w:cs="TimesNewRomanPS-BoldMT"/>
                <w:kern w:val="0"/>
                <w:sz w:val="20"/>
                <w:szCs w:val="20"/>
              </w:rPr>
            </w:pPr>
          </w:p>
          <w:p w14:paraId="57398ED6" w14:textId="77777777" w:rsidR="00C36733" w:rsidRPr="00C36733" w:rsidRDefault="00C36733" w:rsidP="00A6603C">
            <w:pPr>
              <w:autoSpaceDE w:val="0"/>
              <w:autoSpaceDN w:val="0"/>
              <w:adjustRightInd w:val="0"/>
              <w:rPr>
                <w:rFonts w:ascii="Bookman Old Style" w:hAnsi="Bookman Old Style" w:cs="TimesNewRomanPS-BoldMT"/>
                <w:kern w:val="0"/>
                <w:sz w:val="20"/>
                <w:szCs w:val="20"/>
              </w:rPr>
            </w:pPr>
          </w:p>
          <w:p w14:paraId="4459C317" w14:textId="5B876CCC" w:rsidR="00A6603C" w:rsidRPr="00C36733" w:rsidRDefault="00C36733" w:rsidP="00A6603C">
            <w:pPr>
              <w:autoSpaceDE w:val="0"/>
              <w:autoSpaceDN w:val="0"/>
              <w:adjustRightInd w:val="0"/>
              <w:rPr>
                <w:rFonts w:ascii="Bookman Old Style" w:hAnsi="Bookman Old Style" w:cs="TimesNewRomanPS-BoldMT"/>
                <w:b/>
                <w:bCs/>
                <w:kern w:val="0"/>
                <w:sz w:val="20"/>
                <w:szCs w:val="20"/>
              </w:rPr>
            </w:pPr>
            <w:r>
              <w:rPr>
                <w:rFonts w:ascii="Bookman Old Style" w:hAnsi="Bookman Old Style" w:cs="TimesNewRomanPS-BoldMT"/>
                <w:kern w:val="0"/>
                <w:sz w:val="20"/>
                <w:szCs w:val="20"/>
              </w:rPr>
              <w:t xml:space="preserve">                                                                                                       </w:t>
            </w:r>
            <w:r w:rsidRPr="00C36733">
              <w:rPr>
                <w:rFonts w:ascii="Bookman Old Style" w:hAnsi="Bookman Old Style" w:cs="TimesNewRomanPS-BoldMT"/>
                <w:b/>
                <w:bCs/>
                <w:kern w:val="0"/>
                <w:sz w:val="20"/>
                <w:szCs w:val="20"/>
              </w:rPr>
              <w:t>(TAHIR SHAH KAKAR)</w:t>
            </w:r>
          </w:p>
          <w:p w14:paraId="2F6D2F3E" w14:textId="54F6A47B" w:rsidR="00C36733" w:rsidRDefault="00C36733" w:rsidP="00A6603C">
            <w:pPr>
              <w:autoSpaceDE w:val="0"/>
              <w:autoSpaceDN w:val="0"/>
              <w:adjustRightInd w:val="0"/>
              <w:rPr>
                <w:rFonts w:ascii="Bookman Old Style" w:hAnsi="Bookman Old Style" w:cs="TimesNewRomanPS-BoldMT"/>
                <w:kern w:val="0"/>
                <w:sz w:val="20"/>
                <w:szCs w:val="20"/>
              </w:rPr>
            </w:pPr>
            <w:r w:rsidRPr="00C36733">
              <w:rPr>
                <w:rFonts w:ascii="Bookman Old Style" w:hAnsi="Bookman Old Style" w:cs="TimesNewRomanPS-BoldMT"/>
                <w:b/>
                <w:bCs/>
                <w:kern w:val="0"/>
                <w:sz w:val="20"/>
                <w:szCs w:val="20"/>
              </w:rPr>
              <w:t xml:space="preserve">                                                                                       </w:t>
            </w:r>
            <w:r>
              <w:rPr>
                <w:rFonts w:ascii="Bookman Old Style" w:hAnsi="Bookman Old Style" w:cs="TimesNewRomanPS-BoldMT"/>
                <w:b/>
                <w:bCs/>
                <w:kern w:val="0"/>
                <w:sz w:val="20"/>
                <w:szCs w:val="20"/>
              </w:rPr>
              <w:t xml:space="preserve"> </w:t>
            </w:r>
            <w:r w:rsidRPr="00C36733">
              <w:rPr>
                <w:rFonts w:ascii="Bookman Old Style" w:hAnsi="Bookman Old Style" w:cs="TimesNewRomanPS-BoldMT"/>
                <w:b/>
                <w:bCs/>
                <w:kern w:val="0"/>
                <w:sz w:val="20"/>
                <w:szCs w:val="20"/>
              </w:rPr>
              <w:t xml:space="preserve">           </w:t>
            </w:r>
            <w:r>
              <w:rPr>
                <w:rFonts w:ascii="Bookman Old Style" w:hAnsi="Bookman Old Style" w:cs="TimesNewRomanPS-BoldMT"/>
                <w:kern w:val="0"/>
                <w:sz w:val="20"/>
                <w:szCs w:val="20"/>
              </w:rPr>
              <w:t xml:space="preserve">                   Secretary</w:t>
            </w:r>
          </w:p>
          <w:p w14:paraId="3BB9520A" w14:textId="77777777" w:rsidR="00C36733" w:rsidRDefault="00C36733" w:rsidP="00A6603C">
            <w:pPr>
              <w:autoSpaceDE w:val="0"/>
              <w:autoSpaceDN w:val="0"/>
              <w:adjustRightInd w:val="0"/>
              <w:rPr>
                <w:rFonts w:ascii="Bookman Old Style" w:hAnsi="Bookman Old Style" w:cs="TimesNewRomanPS-BoldMT"/>
                <w:kern w:val="0"/>
                <w:sz w:val="20"/>
                <w:szCs w:val="20"/>
              </w:rPr>
            </w:pPr>
          </w:p>
          <w:p w14:paraId="67D6B10D" w14:textId="6DD78D77" w:rsidR="00C36733" w:rsidRPr="006E5107" w:rsidRDefault="00C36733" w:rsidP="00C36733">
            <w:pPr>
              <w:ind w:left="142" w:right="-90"/>
              <w:rPr>
                <w:rFonts w:ascii="Bookman Old Style" w:hAnsi="Bookman Old Style" w:cs="Times New Roman"/>
                <w:b/>
                <w:bCs/>
                <w:sz w:val="18"/>
                <w:szCs w:val="18"/>
              </w:rPr>
            </w:pPr>
            <w:r w:rsidRPr="00404A79">
              <w:rPr>
                <w:rFonts w:ascii="Bookman Old Style" w:hAnsi="Bookman Old Style"/>
                <w:b/>
                <w:sz w:val="18"/>
                <w:szCs w:val="18"/>
              </w:rPr>
              <w:t>No.PAB/Legis: V (</w:t>
            </w:r>
            <w:r>
              <w:rPr>
                <w:rFonts w:ascii="Bookman Old Style" w:hAnsi="Bookman Old Style"/>
                <w:b/>
                <w:sz w:val="18"/>
                <w:szCs w:val="18"/>
              </w:rPr>
              <w:t>36</w:t>
            </w:r>
            <w:r w:rsidRPr="00404A79">
              <w:rPr>
                <w:rFonts w:ascii="Bookman Old Style" w:hAnsi="Bookman Old Style"/>
                <w:b/>
                <w:sz w:val="18"/>
                <w:szCs w:val="18"/>
              </w:rPr>
              <w:t>)/2025</w:t>
            </w:r>
            <w:r w:rsidRPr="006E5107">
              <w:rPr>
                <w:rFonts w:ascii="Bookman Old Style" w:hAnsi="Bookman Old Style"/>
                <w:b/>
                <w:sz w:val="18"/>
                <w:szCs w:val="18"/>
              </w:rPr>
              <w:t>/</w:t>
            </w:r>
            <w:r>
              <w:rPr>
                <w:rFonts w:ascii="Bookman Old Style" w:hAnsi="Bookman Old Style"/>
                <w:b/>
                <w:sz w:val="18"/>
                <w:szCs w:val="18"/>
              </w:rPr>
              <w:t>7218</w:t>
            </w:r>
            <w:r w:rsidRPr="006E5107">
              <w:rPr>
                <w:rFonts w:ascii="Bookman Old Style" w:hAnsi="Bookman Old Style"/>
                <w:b/>
                <w:sz w:val="18"/>
                <w:szCs w:val="18"/>
              </w:rPr>
              <w:t xml:space="preserve">                          </w:t>
            </w:r>
            <w:r w:rsidRPr="006E5107">
              <w:rPr>
                <w:rFonts w:ascii="Bookman Old Style" w:hAnsi="Bookman Old Style"/>
                <w:b/>
                <w:sz w:val="18"/>
                <w:szCs w:val="18"/>
              </w:rPr>
              <w:tab/>
              <w:t xml:space="preserve">Dated: Quetta, the </w:t>
            </w:r>
            <w:r>
              <w:rPr>
                <w:rFonts w:ascii="Bookman Old Style" w:hAnsi="Bookman Old Style"/>
                <w:b/>
                <w:sz w:val="18"/>
                <w:szCs w:val="18"/>
              </w:rPr>
              <w:t>19</w:t>
            </w:r>
            <w:r w:rsidRPr="00C36733">
              <w:rPr>
                <w:rFonts w:ascii="Bookman Old Style" w:hAnsi="Bookman Old Style"/>
                <w:b/>
                <w:sz w:val="18"/>
                <w:szCs w:val="18"/>
                <w:vertAlign w:val="superscript"/>
              </w:rPr>
              <w:t>th</w:t>
            </w:r>
            <w:r>
              <w:rPr>
                <w:rFonts w:ascii="Bookman Old Style" w:hAnsi="Bookman Old Style"/>
                <w:b/>
                <w:sz w:val="18"/>
                <w:szCs w:val="18"/>
              </w:rPr>
              <w:t xml:space="preserve"> December, </w:t>
            </w:r>
            <w:r w:rsidRPr="006E5107">
              <w:rPr>
                <w:rFonts w:ascii="Bookman Old Style" w:hAnsi="Bookman Old Style"/>
                <w:b/>
                <w:sz w:val="18"/>
                <w:szCs w:val="18"/>
              </w:rPr>
              <w:t>2025.</w:t>
            </w:r>
            <w:r w:rsidRPr="006E5107">
              <w:rPr>
                <w:rFonts w:ascii="Bookman Old Style" w:hAnsi="Bookman Old Style"/>
                <w:b/>
                <w:sz w:val="18"/>
                <w:szCs w:val="18"/>
              </w:rPr>
              <w:tab/>
            </w:r>
            <w:r w:rsidRPr="006E5107">
              <w:rPr>
                <w:rFonts w:ascii="Bookman Old Style" w:hAnsi="Bookman Old Style"/>
                <w:b/>
                <w:sz w:val="18"/>
                <w:szCs w:val="18"/>
              </w:rPr>
              <w:tab/>
            </w:r>
            <w:r w:rsidRPr="006E5107">
              <w:rPr>
                <w:rFonts w:ascii="Bookman Old Style" w:hAnsi="Bookman Old Style"/>
                <w:b/>
                <w:sz w:val="18"/>
                <w:szCs w:val="18"/>
              </w:rPr>
              <w:tab/>
            </w:r>
            <w:r w:rsidRPr="006E5107">
              <w:rPr>
                <w:rFonts w:ascii="Bookman Old Style" w:hAnsi="Bookman Old Style"/>
                <w:b/>
                <w:sz w:val="18"/>
                <w:szCs w:val="18"/>
              </w:rPr>
              <w:tab/>
            </w:r>
            <w:r w:rsidRPr="006E5107">
              <w:rPr>
                <w:rFonts w:ascii="Bookman Old Style" w:hAnsi="Bookman Old Style"/>
                <w:b/>
                <w:sz w:val="18"/>
                <w:szCs w:val="18"/>
              </w:rPr>
              <w:tab/>
            </w:r>
            <w:r w:rsidRPr="006E5107">
              <w:rPr>
                <w:rFonts w:ascii="Bookman Old Style" w:hAnsi="Bookman Old Style"/>
                <w:b/>
                <w:sz w:val="18"/>
                <w:szCs w:val="18"/>
              </w:rPr>
              <w:tab/>
            </w:r>
            <w:r w:rsidRPr="006E5107">
              <w:rPr>
                <w:rFonts w:ascii="Bookman Old Style" w:hAnsi="Bookman Old Style"/>
                <w:b/>
                <w:sz w:val="18"/>
                <w:szCs w:val="18"/>
              </w:rPr>
              <w:tab/>
              <w:t xml:space="preserve">  </w:t>
            </w:r>
            <w:r w:rsidRPr="006E5107">
              <w:rPr>
                <w:rFonts w:ascii="Bookman Old Style" w:hAnsi="Bookman Old Style"/>
                <w:b/>
                <w:sz w:val="18"/>
                <w:szCs w:val="18"/>
              </w:rPr>
              <w:tab/>
              <w:t xml:space="preserve"> </w:t>
            </w:r>
          </w:p>
          <w:p w14:paraId="325337FC" w14:textId="77777777" w:rsidR="00C36733" w:rsidRPr="006E5107" w:rsidRDefault="00C36733" w:rsidP="00C36733">
            <w:pPr>
              <w:ind w:left="142" w:right="151"/>
              <w:rPr>
                <w:rFonts w:ascii="Bookman Old Style" w:hAnsi="Bookman Old Style"/>
              </w:rPr>
            </w:pPr>
            <w:r w:rsidRPr="006E5107">
              <w:rPr>
                <w:rFonts w:ascii="Bookman Old Style" w:hAnsi="Bookman Old Style"/>
                <w:sz w:val="18"/>
                <w:szCs w:val="18"/>
              </w:rPr>
              <w:t xml:space="preserve">A copy is forwarded to the Chief Controller, Government Printing Press, Balochistan Quetta for </w:t>
            </w:r>
            <w:proofErr w:type="spellStart"/>
            <w:r w:rsidRPr="006E5107">
              <w:rPr>
                <w:rFonts w:ascii="Bookman Old Style" w:hAnsi="Bookman Old Style"/>
                <w:sz w:val="18"/>
                <w:szCs w:val="18"/>
              </w:rPr>
              <w:t>favor</w:t>
            </w:r>
            <w:proofErr w:type="spellEnd"/>
            <w:r w:rsidRPr="006E5107">
              <w:rPr>
                <w:rFonts w:ascii="Bookman Old Style" w:hAnsi="Bookman Old Style"/>
                <w:sz w:val="18"/>
                <w:szCs w:val="18"/>
              </w:rPr>
              <w:t xml:space="preserve"> of publication in Extra –ordinary issue of Gazette of Balochistan. Before final printing, a copy thereof be sent to this Secretariat for Proof reading. Fifty copies of the Act may please be supplied to this Secretariat for record.</w:t>
            </w:r>
            <w:r w:rsidRPr="006E5107">
              <w:rPr>
                <w:rFonts w:ascii="Bookman Old Style" w:hAnsi="Bookman Old Style"/>
                <w:sz w:val="18"/>
                <w:szCs w:val="18"/>
              </w:rPr>
              <w:tab/>
            </w:r>
            <w:r w:rsidRPr="006E5107">
              <w:rPr>
                <w:rFonts w:ascii="Bookman Old Style" w:hAnsi="Bookman Old Style"/>
                <w:sz w:val="20"/>
                <w:szCs w:val="20"/>
              </w:rPr>
              <w:t xml:space="preserve">          </w:t>
            </w:r>
          </w:p>
          <w:p w14:paraId="3D97867A" w14:textId="77777777" w:rsidR="00C36733" w:rsidRPr="006E5107" w:rsidRDefault="00C36733" w:rsidP="00C36733">
            <w:pPr>
              <w:ind w:left="142" w:firstLine="720"/>
              <w:rPr>
                <w:rFonts w:ascii="Bookman Old Style" w:hAnsi="Bookman Old Style"/>
                <w:sz w:val="10"/>
                <w:szCs w:val="10"/>
              </w:rPr>
            </w:pPr>
          </w:p>
          <w:p w14:paraId="790EDE8B" w14:textId="77777777" w:rsidR="00C36733" w:rsidRPr="006E5107" w:rsidRDefault="00C36733" w:rsidP="00C36733">
            <w:pPr>
              <w:rPr>
                <w:rFonts w:ascii="Bookman Old Style" w:hAnsi="Bookman Old Style"/>
              </w:rPr>
            </w:pPr>
          </w:p>
          <w:p w14:paraId="4A7C6DBC" w14:textId="110D3109" w:rsidR="00C36733" w:rsidRPr="006E5107" w:rsidRDefault="00C36733" w:rsidP="00C36733">
            <w:pPr>
              <w:ind w:left="142" w:right="151" w:firstLine="1440"/>
              <w:contextualSpacing/>
              <w:jc w:val="right"/>
              <w:rPr>
                <w:rFonts w:ascii="Bookman Old Style" w:hAnsi="Bookman Old Style"/>
                <w:b/>
                <w:sz w:val="18"/>
                <w:szCs w:val="18"/>
              </w:rPr>
            </w:pPr>
            <w:r w:rsidRPr="006E5107">
              <w:rPr>
                <w:rFonts w:ascii="Bookman Old Style" w:hAnsi="Bookman Old Style"/>
                <w:b/>
                <w:sz w:val="18"/>
                <w:szCs w:val="18"/>
              </w:rPr>
              <w:t xml:space="preserve"> </w:t>
            </w:r>
            <w:r>
              <w:rPr>
                <w:rFonts w:ascii="Bookman Old Style" w:hAnsi="Bookman Old Style"/>
                <w:b/>
                <w:sz w:val="18"/>
                <w:szCs w:val="18"/>
              </w:rPr>
              <w:t xml:space="preserve">  </w:t>
            </w:r>
            <w:r w:rsidRPr="006E5107">
              <w:rPr>
                <w:rFonts w:ascii="Bookman Old Style" w:hAnsi="Bookman Old Style"/>
                <w:b/>
                <w:sz w:val="18"/>
                <w:szCs w:val="18"/>
              </w:rPr>
              <w:t>(ABDUL REHMAN)</w:t>
            </w:r>
          </w:p>
          <w:p w14:paraId="228AAD39" w14:textId="7B4840C9" w:rsidR="00C36733" w:rsidRDefault="00C36733" w:rsidP="00C36733">
            <w:pPr>
              <w:ind w:left="142" w:firstLine="1440"/>
              <w:contextualSpacing/>
              <w:jc w:val="center"/>
              <w:rPr>
                <w:rFonts w:ascii="Bookman Old Style" w:hAnsi="Bookman Old Style"/>
                <w:bCs/>
                <w:sz w:val="18"/>
                <w:szCs w:val="18"/>
              </w:rPr>
            </w:pPr>
            <w:r w:rsidRPr="006E5107">
              <w:rPr>
                <w:rFonts w:ascii="Bookman Old Style" w:hAnsi="Bookman Old Style"/>
                <w:bCs/>
                <w:sz w:val="18"/>
                <w:szCs w:val="18"/>
              </w:rPr>
              <w:t xml:space="preserve">                                                                                     </w:t>
            </w:r>
            <w:r>
              <w:rPr>
                <w:rFonts w:ascii="Bookman Old Style" w:hAnsi="Bookman Old Style"/>
                <w:bCs/>
                <w:sz w:val="18"/>
                <w:szCs w:val="18"/>
              </w:rPr>
              <w:t xml:space="preserve"> </w:t>
            </w:r>
            <w:r w:rsidRPr="006E5107">
              <w:rPr>
                <w:rFonts w:ascii="Bookman Old Style" w:hAnsi="Bookman Old Style"/>
                <w:bCs/>
                <w:sz w:val="18"/>
                <w:szCs w:val="18"/>
              </w:rPr>
              <w:t>Special Secretary (Legis:)</w:t>
            </w:r>
          </w:p>
          <w:p w14:paraId="4D5421E5" w14:textId="77777777" w:rsidR="009944DA" w:rsidRPr="006E5107" w:rsidRDefault="009944DA" w:rsidP="00C36733">
            <w:pPr>
              <w:ind w:left="142" w:firstLine="1440"/>
              <w:contextualSpacing/>
              <w:jc w:val="center"/>
              <w:rPr>
                <w:rFonts w:ascii="Bookman Old Style" w:hAnsi="Bookman Old Style"/>
                <w:bCs/>
                <w:sz w:val="18"/>
                <w:szCs w:val="18"/>
              </w:rPr>
            </w:pPr>
          </w:p>
          <w:p w14:paraId="3D243B13" w14:textId="77777777" w:rsidR="00C36733" w:rsidRPr="006E5107" w:rsidRDefault="00C36733" w:rsidP="00C36733">
            <w:pPr>
              <w:ind w:left="142" w:firstLine="1440"/>
              <w:contextualSpacing/>
              <w:jc w:val="right"/>
              <w:rPr>
                <w:rFonts w:ascii="Bookman Old Style" w:hAnsi="Bookman Old Style"/>
                <w:bCs/>
                <w:sz w:val="6"/>
                <w:szCs w:val="6"/>
              </w:rPr>
            </w:pPr>
          </w:p>
          <w:p w14:paraId="31FB19CD" w14:textId="77777777" w:rsidR="00C36733" w:rsidRPr="006E5107" w:rsidRDefault="00C36733" w:rsidP="00C36733">
            <w:pPr>
              <w:ind w:left="142" w:firstLine="1440"/>
              <w:contextualSpacing/>
              <w:jc w:val="right"/>
              <w:rPr>
                <w:rFonts w:ascii="Bookman Old Style" w:hAnsi="Bookman Old Style"/>
                <w:bCs/>
                <w:sz w:val="10"/>
                <w:szCs w:val="10"/>
              </w:rPr>
            </w:pPr>
            <w:r w:rsidRPr="006E5107">
              <w:rPr>
                <w:rFonts w:ascii="Bookman Old Style" w:hAnsi="Bookman Old Style"/>
                <w:bCs/>
                <w:sz w:val="10"/>
                <w:szCs w:val="10"/>
              </w:rPr>
              <w:tab/>
            </w:r>
          </w:p>
          <w:p w14:paraId="09199568" w14:textId="6A6C7481" w:rsidR="00C36733" w:rsidRDefault="00C36733" w:rsidP="00C36733">
            <w:pPr>
              <w:ind w:left="142" w:right="-90"/>
              <w:rPr>
                <w:rFonts w:ascii="Bookman Old Style" w:hAnsi="Bookman Old Style"/>
                <w:b/>
                <w:sz w:val="18"/>
                <w:szCs w:val="18"/>
              </w:rPr>
            </w:pPr>
            <w:r w:rsidRPr="00404A79">
              <w:rPr>
                <w:rFonts w:ascii="Bookman Old Style" w:hAnsi="Bookman Old Style"/>
                <w:b/>
                <w:sz w:val="18"/>
                <w:szCs w:val="18"/>
              </w:rPr>
              <w:t>No.PAB/Legis: V (</w:t>
            </w:r>
            <w:r>
              <w:rPr>
                <w:rFonts w:ascii="Bookman Old Style" w:hAnsi="Bookman Old Style"/>
                <w:b/>
                <w:sz w:val="18"/>
                <w:szCs w:val="18"/>
              </w:rPr>
              <w:t>36</w:t>
            </w:r>
            <w:r w:rsidRPr="00404A79">
              <w:rPr>
                <w:rFonts w:ascii="Bookman Old Style" w:hAnsi="Bookman Old Style"/>
                <w:b/>
                <w:sz w:val="18"/>
                <w:szCs w:val="18"/>
              </w:rPr>
              <w:t>)/2025</w:t>
            </w:r>
            <w:r>
              <w:rPr>
                <w:rFonts w:ascii="Bookman Old Style" w:hAnsi="Bookman Old Style"/>
                <w:b/>
                <w:sz w:val="18"/>
                <w:szCs w:val="18"/>
              </w:rPr>
              <w:t>/7218.</w:t>
            </w:r>
            <w:r w:rsidRPr="006E5107">
              <w:rPr>
                <w:rFonts w:ascii="Bookman Old Style" w:hAnsi="Bookman Old Style"/>
                <w:b/>
                <w:sz w:val="18"/>
                <w:szCs w:val="18"/>
              </w:rPr>
              <w:t xml:space="preserve">                         </w:t>
            </w:r>
            <w:r w:rsidRPr="006E5107">
              <w:rPr>
                <w:rFonts w:ascii="Bookman Old Style" w:hAnsi="Bookman Old Style"/>
                <w:b/>
                <w:sz w:val="18"/>
                <w:szCs w:val="18"/>
              </w:rPr>
              <w:tab/>
            </w:r>
            <w:r>
              <w:rPr>
                <w:rFonts w:ascii="Bookman Old Style" w:hAnsi="Bookman Old Style"/>
                <w:b/>
                <w:sz w:val="18"/>
                <w:szCs w:val="18"/>
              </w:rPr>
              <w:t xml:space="preserve"> </w:t>
            </w:r>
            <w:r w:rsidRPr="006E5107">
              <w:rPr>
                <w:rFonts w:ascii="Bookman Old Style" w:hAnsi="Bookman Old Style"/>
                <w:b/>
                <w:sz w:val="18"/>
                <w:szCs w:val="18"/>
              </w:rPr>
              <w:t xml:space="preserve">Dated: Quetta, the </w:t>
            </w:r>
            <w:r>
              <w:rPr>
                <w:rFonts w:ascii="Bookman Old Style" w:hAnsi="Bookman Old Style"/>
                <w:b/>
                <w:sz w:val="18"/>
                <w:szCs w:val="18"/>
              </w:rPr>
              <w:t>19</w:t>
            </w:r>
            <w:r w:rsidRPr="00C36733">
              <w:rPr>
                <w:rFonts w:ascii="Bookman Old Style" w:hAnsi="Bookman Old Style"/>
                <w:b/>
                <w:sz w:val="18"/>
                <w:szCs w:val="18"/>
                <w:vertAlign w:val="superscript"/>
              </w:rPr>
              <w:t>th</w:t>
            </w:r>
            <w:r>
              <w:rPr>
                <w:rFonts w:ascii="Bookman Old Style" w:hAnsi="Bookman Old Style"/>
                <w:b/>
                <w:sz w:val="18"/>
                <w:szCs w:val="18"/>
              </w:rPr>
              <w:t xml:space="preserve"> December, </w:t>
            </w:r>
            <w:r w:rsidRPr="006E5107">
              <w:rPr>
                <w:rFonts w:ascii="Bookman Old Style" w:hAnsi="Bookman Old Style"/>
                <w:b/>
                <w:sz w:val="18"/>
                <w:szCs w:val="18"/>
              </w:rPr>
              <w:t>2025.</w:t>
            </w:r>
          </w:p>
          <w:p w14:paraId="358578A5" w14:textId="77777777" w:rsidR="00C36733" w:rsidRDefault="00C36733" w:rsidP="00C36733">
            <w:pPr>
              <w:ind w:left="142"/>
              <w:rPr>
                <w:rFonts w:ascii="Bookman Old Style" w:hAnsi="Bookman Old Style"/>
                <w:b/>
                <w:sz w:val="18"/>
                <w:szCs w:val="18"/>
              </w:rPr>
            </w:pPr>
          </w:p>
          <w:p w14:paraId="5C721ED1" w14:textId="77777777" w:rsidR="00C36733" w:rsidRPr="00404A79" w:rsidRDefault="00C36733" w:rsidP="00C36733">
            <w:pPr>
              <w:ind w:left="142"/>
              <w:rPr>
                <w:rFonts w:ascii="Bookman Old Style" w:hAnsi="Bookman Old Style"/>
                <w:b/>
                <w:i/>
                <w:iCs/>
                <w:sz w:val="18"/>
                <w:szCs w:val="18"/>
              </w:rPr>
            </w:pPr>
            <w:r w:rsidRPr="00404A79">
              <w:rPr>
                <w:rFonts w:ascii="Bookman Old Style" w:hAnsi="Bookman Old Style"/>
                <w:b/>
                <w:i/>
                <w:iCs/>
                <w:sz w:val="18"/>
                <w:szCs w:val="18"/>
                <w:u w:val="single"/>
              </w:rPr>
              <w:t>Copy for information to</w:t>
            </w:r>
            <w:r w:rsidRPr="00404A79">
              <w:rPr>
                <w:rFonts w:ascii="Bookman Old Style" w:hAnsi="Bookman Old Style"/>
                <w:b/>
                <w:i/>
                <w:iCs/>
                <w:sz w:val="18"/>
                <w:szCs w:val="18"/>
              </w:rPr>
              <w:t>: -</w:t>
            </w:r>
          </w:p>
          <w:p w14:paraId="21151FB4" w14:textId="77777777" w:rsidR="00C36733" w:rsidRPr="00404A79" w:rsidRDefault="00C36733" w:rsidP="00C36733">
            <w:pPr>
              <w:ind w:left="142"/>
              <w:rPr>
                <w:rFonts w:ascii="Bookman Old Style" w:hAnsi="Bookman Old Style"/>
                <w:b/>
                <w:i/>
                <w:iCs/>
                <w:sz w:val="6"/>
                <w:szCs w:val="6"/>
              </w:rPr>
            </w:pPr>
          </w:p>
          <w:p w14:paraId="426E05D2" w14:textId="77777777" w:rsidR="00C36733" w:rsidRPr="00404A79" w:rsidRDefault="00C36733" w:rsidP="00C36733">
            <w:pPr>
              <w:pStyle w:val="ListParagraph"/>
              <w:numPr>
                <w:ilvl w:val="0"/>
                <w:numId w:val="18"/>
              </w:numPr>
              <w:spacing w:after="0" w:line="240" w:lineRule="auto"/>
              <w:ind w:left="567" w:hanging="425"/>
              <w:rPr>
                <w:rFonts w:ascii="Bookman Old Style" w:hAnsi="Bookman Old Style"/>
                <w:b/>
                <w:i/>
                <w:iCs/>
                <w:sz w:val="16"/>
                <w:szCs w:val="16"/>
                <w:u w:val="single"/>
              </w:rPr>
            </w:pPr>
            <w:r w:rsidRPr="00404A79">
              <w:rPr>
                <w:rFonts w:ascii="Bookman Old Style" w:hAnsi="Bookman Old Style"/>
                <w:bCs/>
                <w:sz w:val="16"/>
                <w:szCs w:val="16"/>
              </w:rPr>
              <w:t>The Principal Secretary to Governor, Balochistan, Quetta.</w:t>
            </w:r>
          </w:p>
          <w:p w14:paraId="11E2236E" w14:textId="77777777" w:rsidR="00C36733" w:rsidRPr="00404A79" w:rsidRDefault="00C36733" w:rsidP="00C36733">
            <w:pPr>
              <w:pStyle w:val="ListParagraph"/>
              <w:numPr>
                <w:ilvl w:val="0"/>
                <w:numId w:val="18"/>
              </w:numPr>
              <w:suppressAutoHyphens/>
              <w:autoSpaceDN w:val="0"/>
              <w:spacing w:after="0" w:line="240" w:lineRule="auto"/>
              <w:ind w:left="567" w:hanging="425"/>
              <w:jc w:val="both"/>
              <w:rPr>
                <w:rFonts w:ascii="Bookman Old Style" w:hAnsi="Bookman Old Style"/>
                <w:bCs/>
                <w:sz w:val="16"/>
                <w:szCs w:val="16"/>
              </w:rPr>
            </w:pPr>
            <w:r w:rsidRPr="00404A79">
              <w:rPr>
                <w:rFonts w:ascii="Bookman Old Style" w:hAnsi="Bookman Old Style"/>
                <w:bCs/>
                <w:sz w:val="16"/>
                <w:szCs w:val="16"/>
              </w:rPr>
              <w:t>The Principal Secretary to Chief Minister, Balochistan, Quetta.</w:t>
            </w:r>
          </w:p>
          <w:p w14:paraId="2B75FA25" w14:textId="572BE412" w:rsidR="00C36733" w:rsidRPr="00404A79" w:rsidRDefault="00C36733" w:rsidP="00C36733">
            <w:pPr>
              <w:pStyle w:val="ListParagraph"/>
              <w:numPr>
                <w:ilvl w:val="0"/>
                <w:numId w:val="18"/>
              </w:numPr>
              <w:suppressAutoHyphens/>
              <w:autoSpaceDN w:val="0"/>
              <w:spacing w:after="0" w:line="240" w:lineRule="auto"/>
              <w:ind w:left="567" w:hanging="425"/>
              <w:jc w:val="both"/>
              <w:rPr>
                <w:rFonts w:ascii="Bookman Old Style" w:hAnsi="Bookman Old Style"/>
                <w:bCs/>
                <w:sz w:val="16"/>
                <w:szCs w:val="16"/>
              </w:rPr>
            </w:pPr>
            <w:r w:rsidRPr="00404A79">
              <w:rPr>
                <w:rFonts w:ascii="Bookman Old Style" w:hAnsi="Bookman Old Style"/>
                <w:bCs/>
                <w:sz w:val="16"/>
                <w:szCs w:val="16"/>
              </w:rPr>
              <w:t xml:space="preserve">The </w:t>
            </w:r>
            <w:r>
              <w:rPr>
                <w:rFonts w:ascii="Bookman Old Style" w:hAnsi="Bookman Old Style"/>
                <w:bCs/>
                <w:sz w:val="16"/>
                <w:szCs w:val="16"/>
              </w:rPr>
              <w:t>Senior Member, Board of Revenue, Balochistan, Quetta.</w:t>
            </w:r>
          </w:p>
          <w:p w14:paraId="680A2658" w14:textId="77777777" w:rsidR="00C36733" w:rsidRPr="00404A79" w:rsidRDefault="00C36733" w:rsidP="00C36733">
            <w:pPr>
              <w:pStyle w:val="ListParagraph"/>
              <w:numPr>
                <w:ilvl w:val="0"/>
                <w:numId w:val="18"/>
              </w:numPr>
              <w:suppressAutoHyphens/>
              <w:autoSpaceDN w:val="0"/>
              <w:spacing w:after="0" w:line="240" w:lineRule="auto"/>
              <w:ind w:left="567" w:hanging="425"/>
              <w:jc w:val="both"/>
              <w:rPr>
                <w:rFonts w:ascii="Bookman Old Style" w:hAnsi="Bookman Old Style"/>
                <w:bCs/>
                <w:sz w:val="16"/>
                <w:szCs w:val="16"/>
              </w:rPr>
            </w:pPr>
            <w:r w:rsidRPr="00404A79">
              <w:rPr>
                <w:rFonts w:ascii="Bookman Old Style" w:hAnsi="Bookman Old Style"/>
                <w:bCs/>
                <w:sz w:val="16"/>
                <w:szCs w:val="16"/>
              </w:rPr>
              <w:t>The Secretary, Government of Balochistan, Law &amp; Parliamentary Affairs Department</w:t>
            </w:r>
            <w:r>
              <w:rPr>
                <w:rFonts w:ascii="Bookman Old Style" w:hAnsi="Bookman Old Style"/>
                <w:bCs/>
                <w:sz w:val="16"/>
                <w:szCs w:val="16"/>
              </w:rPr>
              <w:t>, Quetta.</w:t>
            </w:r>
          </w:p>
          <w:p w14:paraId="686DF40E" w14:textId="77777777" w:rsidR="00C36733" w:rsidRPr="00404A79" w:rsidRDefault="00C36733" w:rsidP="00C36733">
            <w:pPr>
              <w:pStyle w:val="ListParagraph"/>
              <w:numPr>
                <w:ilvl w:val="0"/>
                <w:numId w:val="18"/>
              </w:numPr>
              <w:suppressAutoHyphens/>
              <w:autoSpaceDN w:val="0"/>
              <w:spacing w:after="0" w:line="240" w:lineRule="auto"/>
              <w:ind w:left="567" w:hanging="425"/>
              <w:jc w:val="both"/>
              <w:rPr>
                <w:rFonts w:ascii="Bookman Old Style" w:hAnsi="Bookman Old Style"/>
                <w:bCs/>
                <w:sz w:val="16"/>
                <w:szCs w:val="16"/>
              </w:rPr>
            </w:pPr>
            <w:r w:rsidRPr="00404A79">
              <w:rPr>
                <w:rFonts w:ascii="Bookman Old Style" w:hAnsi="Bookman Old Style"/>
                <w:bCs/>
                <w:sz w:val="16"/>
                <w:szCs w:val="16"/>
              </w:rPr>
              <w:t xml:space="preserve">The Director General, Public Relations, Balochistan, Quetta for </w:t>
            </w:r>
            <w:proofErr w:type="spellStart"/>
            <w:r w:rsidRPr="00404A79">
              <w:rPr>
                <w:rFonts w:ascii="Bookman Old Style" w:hAnsi="Bookman Old Style"/>
                <w:bCs/>
                <w:sz w:val="16"/>
                <w:szCs w:val="16"/>
              </w:rPr>
              <w:t>favour</w:t>
            </w:r>
            <w:proofErr w:type="spellEnd"/>
            <w:r w:rsidRPr="00404A79">
              <w:rPr>
                <w:rFonts w:ascii="Bookman Old Style" w:hAnsi="Bookman Old Style"/>
                <w:bCs/>
                <w:sz w:val="16"/>
                <w:szCs w:val="16"/>
              </w:rPr>
              <w:t xml:space="preserve"> of publication.   </w:t>
            </w:r>
          </w:p>
          <w:p w14:paraId="5D38A11D" w14:textId="77777777" w:rsidR="00C36733" w:rsidRDefault="00C36733" w:rsidP="00C36733">
            <w:pPr>
              <w:pStyle w:val="ListParagraph"/>
              <w:numPr>
                <w:ilvl w:val="0"/>
                <w:numId w:val="18"/>
              </w:numPr>
              <w:suppressAutoHyphens/>
              <w:autoSpaceDN w:val="0"/>
              <w:spacing w:after="0" w:line="240" w:lineRule="auto"/>
              <w:ind w:left="567" w:hanging="425"/>
              <w:jc w:val="both"/>
              <w:rPr>
                <w:rFonts w:ascii="Bookman Old Style" w:hAnsi="Bookman Old Style"/>
                <w:bCs/>
                <w:sz w:val="14"/>
                <w:szCs w:val="14"/>
              </w:rPr>
            </w:pPr>
            <w:r w:rsidRPr="00404A79">
              <w:rPr>
                <w:rFonts w:ascii="Bookman Old Style" w:hAnsi="Bookman Old Style"/>
                <w:bCs/>
                <w:sz w:val="16"/>
                <w:szCs w:val="16"/>
              </w:rPr>
              <w:t>The System Analyst, Balochistan Provincial Assembly</w:t>
            </w:r>
            <w:r w:rsidRPr="00404A79">
              <w:rPr>
                <w:rFonts w:ascii="Bookman Old Style" w:hAnsi="Bookman Old Style"/>
                <w:bCs/>
                <w:sz w:val="14"/>
                <w:szCs w:val="14"/>
              </w:rPr>
              <w:t>.</w:t>
            </w:r>
          </w:p>
          <w:p w14:paraId="6089C22E" w14:textId="77777777" w:rsidR="00C36733" w:rsidRDefault="00C36733" w:rsidP="00C36733">
            <w:pPr>
              <w:pStyle w:val="ListParagraph"/>
              <w:numPr>
                <w:ilvl w:val="0"/>
                <w:numId w:val="18"/>
              </w:numPr>
              <w:suppressAutoHyphens/>
              <w:autoSpaceDN w:val="0"/>
              <w:spacing w:after="0" w:line="240" w:lineRule="auto"/>
              <w:ind w:left="567" w:hanging="425"/>
              <w:jc w:val="both"/>
              <w:rPr>
                <w:rFonts w:ascii="Bookman Old Style" w:hAnsi="Bookman Old Style"/>
                <w:bCs/>
                <w:sz w:val="14"/>
                <w:szCs w:val="14"/>
              </w:rPr>
            </w:pPr>
            <w:r>
              <w:rPr>
                <w:rFonts w:ascii="Bookman Old Style" w:hAnsi="Bookman Old Style"/>
                <w:bCs/>
                <w:sz w:val="14"/>
                <w:szCs w:val="14"/>
              </w:rPr>
              <w:t>The Secretary to Speaker, Balochistan Provincial Assembly.</w:t>
            </w:r>
          </w:p>
          <w:p w14:paraId="1FEB4717" w14:textId="77777777" w:rsidR="00C36733" w:rsidRPr="00404A79" w:rsidRDefault="00C36733" w:rsidP="00C36733">
            <w:pPr>
              <w:pStyle w:val="ListParagraph"/>
              <w:numPr>
                <w:ilvl w:val="0"/>
                <w:numId w:val="18"/>
              </w:numPr>
              <w:suppressAutoHyphens/>
              <w:autoSpaceDN w:val="0"/>
              <w:spacing w:after="0" w:line="240" w:lineRule="auto"/>
              <w:ind w:left="567" w:hanging="425"/>
              <w:jc w:val="both"/>
              <w:rPr>
                <w:rFonts w:ascii="Bookman Old Style" w:hAnsi="Bookman Old Style"/>
                <w:bCs/>
                <w:sz w:val="14"/>
                <w:szCs w:val="14"/>
              </w:rPr>
            </w:pPr>
            <w:r>
              <w:rPr>
                <w:rFonts w:ascii="Bookman Old Style" w:hAnsi="Bookman Old Style"/>
                <w:bCs/>
                <w:sz w:val="14"/>
                <w:szCs w:val="14"/>
              </w:rPr>
              <w:t>The P.S. to Secretary, Balochistan Provincial Assembly.</w:t>
            </w:r>
            <w:r w:rsidRPr="00404A79">
              <w:rPr>
                <w:rFonts w:ascii="Bookman Old Style" w:hAnsi="Bookman Old Style"/>
                <w:bCs/>
                <w:sz w:val="14"/>
                <w:szCs w:val="14"/>
              </w:rPr>
              <w:t xml:space="preserve">                                                </w:t>
            </w:r>
          </w:p>
          <w:p w14:paraId="2012F1CF" w14:textId="77777777" w:rsidR="00C36733" w:rsidRDefault="00C36733" w:rsidP="00C36733">
            <w:pPr>
              <w:pStyle w:val="ListParagraph"/>
              <w:suppressAutoHyphens/>
              <w:autoSpaceDN w:val="0"/>
              <w:ind w:left="142" w:hanging="2129"/>
              <w:contextualSpacing w:val="0"/>
              <w:jc w:val="both"/>
              <w:rPr>
                <w:rFonts w:ascii="Bookman Old Style" w:hAnsi="Bookman Old Style"/>
                <w:bCs/>
              </w:rPr>
            </w:pPr>
            <w:r w:rsidRPr="00404A79">
              <w:rPr>
                <w:rFonts w:ascii="Bookman Old Style" w:hAnsi="Bookman Old Style"/>
                <w:bCs/>
              </w:rPr>
              <w:t xml:space="preserve">                                                   </w:t>
            </w:r>
          </w:p>
          <w:p w14:paraId="11D34B5F" w14:textId="77777777" w:rsidR="00C36733" w:rsidRDefault="00C36733" w:rsidP="00C36733">
            <w:pPr>
              <w:pStyle w:val="ListParagraph"/>
              <w:suppressAutoHyphens/>
              <w:autoSpaceDN w:val="0"/>
              <w:ind w:left="142" w:hanging="2129"/>
              <w:contextualSpacing w:val="0"/>
              <w:jc w:val="both"/>
              <w:rPr>
                <w:rFonts w:ascii="Bookman Old Style" w:hAnsi="Bookman Old Style"/>
                <w:bCs/>
              </w:rPr>
            </w:pPr>
          </w:p>
          <w:p w14:paraId="71FF45B0" w14:textId="774D93D7" w:rsidR="00C36733" w:rsidRPr="00EF14D4" w:rsidRDefault="00C36733" w:rsidP="00C36733">
            <w:pPr>
              <w:ind w:left="142" w:right="-450"/>
              <w:rPr>
                <w:rFonts w:ascii="Bookman Old Style" w:hAnsi="Bookman Old Style"/>
              </w:rPr>
            </w:pPr>
            <w:r w:rsidRPr="00404A79">
              <w:rPr>
                <w:rFonts w:ascii="Bookman Old Style" w:hAnsi="Bookman Old Style"/>
                <w:bCs/>
              </w:rPr>
              <w:t xml:space="preserve">                   </w:t>
            </w:r>
            <w:r>
              <w:rPr>
                <w:rFonts w:ascii="Bookman Old Style" w:hAnsi="Bookman Old Style"/>
                <w:bCs/>
              </w:rPr>
              <w:t xml:space="preserve">                                                           </w:t>
            </w:r>
            <w:r w:rsidRPr="00404A79">
              <w:rPr>
                <w:rFonts w:ascii="Bookman Old Style" w:hAnsi="Bookman Old Style"/>
                <w:b/>
                <w:sz w:val="18"/>
                <w:szCs w:val="18"/>
              </w:rPr>
              <w:t>SPECIAL SECRETARY (LEGIS:)</w:t>
            </w:r>
          </w:p>
          <w:p w14:paraId="69216A65" w14:textId="77777777" w:rsidR="00C36733" w:rsidRPr="00404A79" w:rsidRDefault="00C36733" w:rsidP="00C36733">
            <w:pPr>
              <w:pStyle w:val="ListParagraph"/>
              <w:suppressAutoHyphens/>
              <w:autoSpaceDN w:val="0"/>
              <w:ind w:left="9329" w:hanging="2129"/>
              <w:contextualSpacing w:val="0"/>
              <w:jc w:val="both"/>
              <w:rPr>
                <w:rFonts w:ascii="Bookman Old Style" w:hAnsi="Bookman Old Style"/>
                <w:bCs/>
              </w:rPr>
            </w:pPr>
          </w:p>
          <w:p w14:paraId="449ADED3" w14:textId="41FB8F77" w:rsidR="00C36733" w:rsidRPr="00C36733" w:rsidRDefault="00C36733" w:rsidP="00A6603C">
            <w:pPr>
              <w:autoSpaceDE w:val="0"/>
              <w:autoSpaceDN w:val="0"/>
              <w:adjustRightInd w:val="0"/>
              <w:rPr>
                <w:rFonts w:ascii="Bookman Old Style" w:hAnsi="Bookman Old Style" w:cs="TimesNewRomanPS-BoldMT"/>
                <w:kern w:val="0"/>
                <w:sz w:val="20"/>
                <w:szCs w:val="20"/>
              </w:rPr>
            </w:pPr>
          </w:p>
          <w:p w14:paraId="5D744EB3" w14:textId="77777777" w:rsidR="00A6603C" w:rsidRPr="00C36733" w:rsidRDefault="00A6603C" w:rsidP="00A6603C">
            <w:pPr>
              <w:autoSpaceDE w:val="0"/>
              <w:autoSpaceDN w:val="0"/>
              <w:adjustRightInd w:val="0"/>
              <w:rPr>
                <w:rFonts w:ascii="Bookman Old Style" w:hAnsi="Bookman Old Style" w:cs="TimesNewRomanPS-BoldMT"/>
                <w:kern w:val="0"/>
                <w:sz w:val="20"/>
                <w:szCs w:val="20"/>
              </w:rPr>
            </w:pPr>
          </w:p>
          <w:p w14:paraId="027DA410" w14:textId="77777777" w:rsidR="00A6603C" w:rsidRPr="00C36733" w:rsidRDefault="00A6603C" w:rsidP="00A6603C">
            <w:pPr>
              <w:autoSpaceDE w:val="0"/>
              <w:autoSpaceDN w:val="0"/>
              <w:adjustRightInd w:val="0"/>
              <w:rPr>
                <w:rFonts w:ascii="Bookman Old Style" w:hAnsi="Bookman Old Style" w:cs="TimesNewRomanPS-BoldMT"/>
                <w:kern w:val="0"/>
                <w:sz w:val="20"/>
                <w:szCs w:val="20"/>
              </w:rPr>
            </w:pPr>
          </w:p>
          <w:p w14:paraId="2930CB9E" w14:textId="425EAD76" w:rsidR="00A6603C" w:rsidRPr="00C36733" w:rsidRDefault="00A6603C" w:rsidP="00A6603C">
            <w:pPr>
              <w:autoSpaceDE w:val="0"/>
              <w:autoSpaceDN w:val="0"/>
              <w:adjustRightInd w:val="0"/>
              <w:rPr>
                <w:rFonts w:ascii="Bookman Old Style" w:hAnsi="Bookman Old Style" w:cs="TimesNewRomanPS-BoldMT"/>
                <w:kern w:val="0"/>
                <w:sz w:val="20"/>
                <w:szCs w:val="20"/>
              </w:rPr>
            </w:pPr>
          </w:p>
        </w:tc>
      </w:tr>
      <w:tr w:rsidR="00A6603C" w:rsidRPr="00487337" w14:paraId="057A6812" w14:textId="77777777" w:rsidTr="00107124">
        <w:trPr>
          <w:trHeight w:val="6981"/>
        </w:trPr>
        <w:tc>
          <w:tcPr>
            <w:tcW w:w="9105" w:type="dxa"/>
            <w:gridSpan w:val="3"/>
          </w:tcPr>
          <w:p w14:paraId="1A2B2D6D" w14:textId="77777777" w:rsidR="00A6603C" w:rsidRDefault="00A6603C" w:rsidP="00A6603C">
            <w:pPr>
              <w:autoSpaceDE w:val="0"/>
              <w:autoSpaceDN w:val="0"/>
              <w:adjustRightInd w:val="0"/>
              <w:rPr>
                <w:rFonts w:ascii="Bookman Old Style" w:hAnsi="Bookman Old Style" w:cs="TimesNewRomanPS-BoldMT"/>
                <w:kern w:val="0"/>
                <w:sz w:val="20"/>
                <w:szCs w:val="20"/>
              </w:rPr>
            </w:pPr>
          </w:p>
        </w:tc>
      </w:tr>
      <w:tr w:rsidR="00C36733" w:rsidRPr="00487337" w14:paraId="64A375E6" w14:textId="77777777" w:rsidTr="00107124">
        <w:trPr>
          <w:trHeight w:val="6981"/>
        </w:trPr>
        <w:tc>
          <w:tcPr>
            <w:tcW w:w="9105" w:type="dxa"/>
            <w:gridSpan w:val="3"/>
          </w:tcPr>
          <w:p w14:paraId="64106945" w14:textId="77777777" w:rsidR="00C36733" w:rsidRDefault="00C36733" w:rsidP="00A6603C">
            <w:pPr>
              <w:autoSpaceDE w:val="0"/>
              <w:autoSpaceDN w:val="0"/>
              <w:adjustRightInd w:val="0"/>
              <w:rPr>
                <w:rFonts w:ascii="Bookman Old Style" w:hAnsi="Bookman Old Style" w:cs="TimesNewRomanPS-BoldMT"/>
                <w:kern w:val="0"/>
                <w:sz w:val="20"/>
                <w:szCs w:val="20"/>
              </w:rPr>
            </w:pPr>
          </w:p>
        </w:tc>
      </w:tr>
    </w:tbl>
    <w:p w14:paraId="32E3A662" w14:textId="77777777" w:rsidR="00EC71F1" w:rsidRPr="00487337" w:rsidRDefault="00EC71F1" w:rsidP="00487337">
      <w:pPr>
        <w:autoSpaceDE w:val="0"/>
        <w:autoSpaceDN w:val="0"/>
        <w:adjustRightInd w:val="0"/>
        <w:ind w:right="227"/>
        <w:rPr>
          <w:rFonts w:ascii="Bookman Old Style" w:hAnsi="Bookman Old Style" w:cs="TimesNewRomanPS-BoldMT"/>
          <w:b/>
          <w:bCs/>
          <w:kern w:val="0"/>
          <w:sz w:val="20"/>
          <w:szCs w:val="20"/>
        </w:rPr>
      </w:pPr>
    </w:p>
    <w:p w14:paraId="0513D576" w14:textId="77777777" w:rsidR="00DA68EF" w:rsidRPr="00487337" w:rsidRDefault="00DA68EF" w:rsidP="00487337">
      <w:pPr>
        <w:rPr>
          <w:rFonts w:ascii="Bookman Old Style" w:hAnsi="Bookman Old Style"/>
          <w:sz w:val="20"/>
          <w:szCs w:val="20"/>
        </w:rPr>
      </w:pPr>
    </w:p>
    <w:p w14:paraId="5EA9F608" w14:textId="77777777" w:rsidR="00EC71F1" w:rsidRPr="00487337" w:rsidRDefault="00EC71F1" w:rsidP="00487337">
      <w:pPr>
        <w:rPr>
          <w:rFonts w:ascii="Bookman Old Style" w:hAnsi="Bookman Old Style"/>
          <w:sz w:val="20"/>
          <w:szCs w:val="20"/>
        </w:rPr>
      </w:pPr>
    </w:p>
    <w:sectPr w:rsidR="00EC71F1" w:rsidRPr="00487337" w:rsidSect="00107124">
      <w:footerReference w:type="default" r:id="rId7"/>
      <w:pgSz w:w="12240" w:h="15840" w:code="1"/>
      <w:pgMar w:top="540" w:right="1325" w:bottom="63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B4613" w14:textId="77777777" w:rsidR="00065E7C" w:rsidRDefault="00065E7C" w:rsidP="00904236">
      <w:r>
        <w:separator/>
      </w:r>
    </w:p>
  </w:endnote>
  <w:endnote w:type="continuationSeparator" w:id="0">
    <w:p w14:paraId="7B963435" w14:textId="77777777" w:rsidR="00065E7C" w:rsidRDefault="00065E7C" w:rsidP="00904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imes">
    <w:panose1 w:val="02020603050405020304"/>
    <w:charset w:val="00"/>
    <w:family w:val="roman"/>
    <w:pitch w:val="variable"/>
    <w:sig w:usb0="00000003" w:usb1="00000000" w:usb2="00000000" w:usb3="00000000" w:csb0="0000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1991630"/>
      <w:docPartObj>
        <w:docPartGallery w:val="Page Numbers (Bottom of Page)"/>
        <w:docPartUnique/>
      </w:docPartObj>
    </w:sdtPr>
    <w:sdtEndPr>
      <w:rPr>
        <w:noProof/>
      </w:rPr>
    </w:sdtEndPr>
    <w:sdtContent>
      <w:p w14:paraId="26C3AC95" w14:textId="4A021EA2" w:rsidR="00904236" w:rsidRDefault="00904236">
        <w:pPr>
          <w:pStyle w:val="Footer"/>
          <w:jc w:val="right"/>
        </w:pPr>
        <w:r w:rsidRPr="00107124">
          <w:rPr>
            <w:rFonts w:ascii="Bookman Old Style" w:hAnsi="Bookman Old Style"/>
            <w:b/>
            <w:bCs/>
            <w:sz w:val="18"/>
            <w:szCs w:val="18"/>
          </w:rPr>
          <w:fldChar w:fldCharType="begin"/>
        </w:r>
        <w:r w:rsidRPr="00107124">
          <w:rPr>
            <w:rFonts w:ascii="Bookman Old Style" w:hAnsi="Bookman Old Style"/>
            <w:b/>
            <w:bCs/>
            <w:sz w:val="18"/>
            <w:szCs w:val="18"/>
          </w:rPr>
          <w:instrText xml:space="preserve"> PAGE   \* MERGEFORMAT </w:instrText>
        </w:r>
        <w:r w:rsidRPr="00107124">
          <w:rPr>
            <w:rFonts w:ascii="Bookman Old Style" w:hAnsi="Bookman Old Style"/>
            <w:b/>
            <w:bCs/>
            <w:sz w:val="18"/>
            <w:szCs w:val="18"/>
          </w:rPr>
          <w:fldChar w:fldCharType="separate"/>
        </w:r>
        <w:r w:rsidR="00855B2B" w:rsidRPr="00107124">
          <w:rPr>
            <w:rFonts w:ascii="Bookman Old Style" w:hAnsi="Bookman Old Style"/>
            <w:b/>
            <w:bCs/>
            <w:noProof/>
            <w:sz w:val="18"/>
            <w:szCs w:val="18"/>
          </w:rPr>
          <w:t>5</w:t>
        </w:r>
        <w:r w:rsidRPr="00107124">
          <w:rPr>
            <w:rFonts w:ascii="Bookman Old Style" w:hAnsi="Bookman Old Style"/>
            <w:b/>
            <w:bCs/>
            <w:noProof/>
            <w:sz w:val="18"/>
            <w:szCs w:val="18"/>
          </w:rPr>
          <w:fldChar w:fldCharType="end"/>
        </w:r>
      </w:p>
    </w:sdtContent>
  </w:sdt>
  <w:p w14:paraId="2ADB868E" w14:textId="77777777" w:rsidR="00904236" w:rsidRDefault="009042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04797" w14:textId="77777777" w:rsidR="00065E7C" w:rsidRDefault="00065E7C" w:rsidP="00904236">
      <w:r>
        <w:separator/>
      </w:r>
    </w:p>
  </w:footnote>
  <w:footnote w:type="continuationSeparator" w:id="0">
    <w:p w14:paraId="6E6EE180" w14:textId="77777777" w:rsidR="00065E7C" w:rsidRDefault="00065E7C" w:rsidP="009042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7029D"/>
    <w:multiLevelType w:val="hybridMultilevel"/>
    <w:tmpl w:val="F52EA3B0"/>
    <w:lvl w:ilvl="0" w:tplc="48EAA9F2">
      <w:start w:val="1"/>
      <w:numFmt w:val="decimal"/>
      <w:lvlText w:val="(%1)"/>
      <w:lvlJc w:val="left"/>
      <w:pPr>
        <w:ind w:left="720" w:hanging="360"/>
      </w:pPr>
      <w:rPr>
        <w:rFonts w:hint="default"/>
        <w:sz w:val="18"/>
        <w:szCs w:val="18"/>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CBE16DA"/>
    <w:multiLevelType w:val="hybridMultilevel"/>
    <w:tmpl w:val="8FD8F678"/>
    <w:lvl w:ilvl="0" w:tplc="F7E01386">
      <w:start w:val="1"/>
      <w:numFmt w:val="decimal"/>
      <w:lvlText w:val="%1."/>
      <w:lvlJc w:val="left"/>
      <w:pPr>
        <w:ind w:left="720" w:hanging="360"/>
      </w:pPr>
      <w:rPr>
        <w:rFonts w:hint="default"/>
        <w:b w:val="0"/>
        <w:bCs/>
        <w:i w:val="0"/>
        <w:iCs w:val="0"/>
        <w:sz w:val="15"/>
        <w:szCs w:val="15"/>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2753A50"/>
    <w:multiLevelType w:val="hybridMultilevel"/>
    <w:tmpl w:val="97A2A456"/>
    <w:lvl w:ilvl="0" w:tplc="576890D8">
      <w:start w:val="1"/>
      <w:numFmt w:val="lowerLetter"/>
      <w:lvlText w:val="(%1)"/>
      <w:lvlJc w:val="left"/>
      <w:pPr>
        <w:ind w:left="771" w:hanging="375"/>
      </w:pPr>
      <w:rPr>
        <w:rFonts w:hint="default"/>
        <w:sz w:val="18"/>
        <w:szCs w:val="18"/>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2BA0D0D"/>
    <w:multiLevelType w:val="hybridMultilevel"/>
    <w:tmpl w:val="233E60EC"/>
    <w:lvl w:ilvl="0" w:tplc="A6127980">
      <w:start w:val="1"/>
      <w:numFmt w:val="lowerLetter"/>
      <w:lvlText w:val="(%1)"/>
      <w:lvlJc w:val="left"/>
      <w:pPr>
        <w:ind w:left="1095" w:hanging="375"/>
      </w:pPr>
      <w:rPr>
        <w:rFonts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BDD3583"/>
    <w:multiLevelType w:val="hybridMultilevel"/>
    <w:tmpl w:val="5E685928"/>
    <w:lvl w:ilvl="0" w:tplc="5AFAAEE0">
      <w:start w:val="1"/>
      <w:numFmt w:val="decimal"/>
      <w:lvlText w:val="(%1)"/>
      <w:lvlJc w:val="left"/>
      <w:pPr>
        <w:ind w:left="735" w:hanging="375"/>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375E40AD"/>
    <w:multiLevelType w:val="hybridMultilevel"/>
    <w:tmpl w:val="FCE0A136"/>
    <w:lvl w:ilvl="0" w:tplc="0E3438DE">
      <w:start w:val="1"/>
      <w:numFmt w:val="decimal"/>
      <w:lvlText w:val="(%1)"/>
      <w:lvlJc w:val="left"/>
      <w:pPr>
        <w:ind w:left="720" w:hanging="360"/>
      </w:pPr>
      <w:rPr>
        <w:rFonts w:cs="TimesNewRomanPSMT" w:hint="default"/>
        <w:sz w:val="18"/>
        <w:szCs w:val="18"/>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3C4152EC"/>
    <w:multiLevelType w:val="hybridMultilevel"/>
    <w:tmpl w:val="A6B05D50"/>
    <w:lvl w:ilvl="0" w:tplc="576890D8">
      <w:start w:val="1"/>
      <w:numFmt w:val="lowerLetter"/>
      <w:lvlText w:val="(%1)"/>
      <w:lvlJc w:val="left"/>
      <w:pPr>
        <w:ind w:left="771" w:hanging="375"/>
      </w:pPr>
      <w:rPr>
        <w:rFonts w:hint="default"/>
        <w:sz w:val="18"/>
        <w:szCs w:val="18"/>
      </w:rPr>
    </w:lvl>
    <w:lvl w:ilvl="1" w:tplc="55F4D534">
      <w:start w:val="1"/>
      <w:numFmt w:val="decimal"/>
      <w:lvlText w:val="(%2)"/>
      <w:lvlJc w:val="left"/>
      <w:pPr>
        <w:ind w:left="1506" w:hanging="390"/>
      </w:pPr>
      <w:rPr>
        <w:rFonts w:hint="default"/>
        <w:sz w:val="18"/>
        <w:szCs w:val="18"/>
      </w:rPr>
    </w:lvl>
    <w:lvl w:ilvl="2" w:tplc="0409001B" w:tentative="1">
      <w:start w:val="1"/>
      <w:numFmt w:val="lowerRoman"/>
      <w:lvlText w:val="%3."/>
      <w:lvlJc w:val="right"/>
      <w:pPr>
        <w:ind w:left="2196" w:hanging="180"/>
      </w:pPr>
    </w:lvl>
    <w:lvl w:ilvl="3" w:tplc="0409000F" w:tentative="1">
      <w:start w:val="1"/>
      <w:numFmt w:val="decimal"/>
      <w:lvlText w:val="%4."/>
      <w:lvlJc w:val="left"/>
      <w:pPr>
        <w:ind w:left="2916" w:hanging="360"/>
      </w:pPr>
    </w:lvl>
    <w:lvl w:ilvl="4" w:tplc="04090019" w:tentative="1">
      <w:start w:val="1"/>
      <w:numFmt w:val="lowerLetter"/>
      <w:lvlText w:val="%5."/>
      <w:lvlJc w:val="left"/>
      <w:pPr>
        <w:ind w:left="3636" w:hanging="360"/>
      </w:pPr>
    </w:lvl>
    <w:lvl w:ilvl="5" w:tplc="0409001B" w:tentative="1">
      <w:start w:val="1"/>
      <w:numFmt w:val="lowerRoman"/>
      <w:lvlText w:val="%6."/>
      <w:lvlJc w:val="right"/>
      <w:pPr>
        <w:ind w:left="4356" w:hanging="180"/>
      </w:pPr>
    </w:lvl>
    <w:lvl w:ilvl="6" w:tplc="0409000F" w:tentative="1">
      <w:start w:val="1"/>
      <w:numFmt w:val="decimal"/>
      <w:lvlText w:val="%7."/>
      <w:lvlJc w:val="left"/>
      <w:pPr>
        <w:ind w:left="5076" w:hanging="360"/>
      </w:pPr>
    </w:lvl>
    <w:lvl w:ilvl="7" w:tplc="04090019" w:tentative="1">
      <w:start w:val="1"/>
      <w:numFmt w:val="lowerLetter"/>
      <w:lvlText w:val="%8."/>
      <w:lvlJc w:val="left"/>
      <w:pPr>
        <w:ind w:left="5796" w:hanging="360"/>
      </w:pPr>
    </w:lvl>
    <w:lvl w:ilvl="8" w:tplc="0409001B" w:tentative="1">
      <w:start w:val="1"/>
      <w:numFmt w:val="lowerRoman"/>
      <w:lvlText w:val="%9."/>
      <w:lvlJc w:val="right"/>
      <w:pPr>
        <w:ind w:left="6516" w:hanging="180"/>
      </w:pPr>
    </w:lvl>
  </w:abstractNum>
  <w:abstractNum w:abstractNumId="7" w15:restartNumberingAfterBreak="0">
    <w:nsid w:val="3C874A7A"/>
    <w:multiLevelType w:val="hybridMultilevel"/>
    <w:tmpl w:val="1E062C3E"/>
    <w:lvl w:ilvl="0" w:tplc="4334B018">
      <w:start w:val="1"/>
      <w:numFmt w:val="lowerLetter"/>
      <w:lvlText w:val="(%1)"/>
      <w:lvlJc w:val="left"/>
      <w:pPr>
        <w:ind w:left="1080" w:hanging="360"/>
      </w:pPr>
      <w:rPr>
        <w:rFonts w:ascii="TimesNewRomanPSMT" w:hAnsi="TimesNewRomanPSMT" w:cs="TimesNewRomanPSMT"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F067BA1"/>
    <w:multiLevelType w:val="hybridMultilevel"/>
    <w:tmpl w:val="50BA534C"/>
    <w:lvl w:ilvl="0" w:tplc="16786274">
      <w:start w:val="1"/>
      <w:numFmt w:val="decimal"/>
      <w:lvlText w:val="(%1)"/>
      <w:lvlJc w:val="left"/>
      <w:pPr>
        <w:ind w:left="720" w:hanging="360"/>
      </w:pPr>
      <w:rPr>
        <w:rFonts w:hint="default"/>
        <w:sz w:val="18"/>
        <w:szCs w:val="18"/>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454369B5"/>
    <w:multiLevelType w:val="hybridMultilevel"/>
    <w:tmpl w:val="2AAEA98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48966FEA"/>
    <w:multiLevelType w:val="hybridMultilevel"/>
    <w:tmpl w:val="6E4496C0"/>
    <w:lvl w:ilvl="0" w:tplc="576890D8">
      <w:start w:val="1"/>
      <w:numFmt w:val="lowerLetter"/>
      <w:lvlText w:val="(%1)"/>
      <w:lvlJc w:val="left"/>
      <w:pPr>
        <w:ind w:left="771" w:hanging="375"/>
      </w:pPr>
      <w:rPr>
        <w:rFonts w:hint="default"/>
        <w:sz w:val="18"/>
        <w:szCs w:val="18"/>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4E277721"/>
    <w:multiLevelType w:val="hybridMultilevel"/>
    <w:tmpl w:val="08F4E9DC"/>
    <w:lvl w:ilvl="0" w:tplc="32683F68">
      <w:start w:val="1"/>
      <w:numFmt w:val="decimal"/>
      <w:lvlText w:val="(%1)"/>
      <w:lvlJc w:val="left"/>
      <w:pPr>
        <w:ind w:left="510" w:hanging="450"/>
      </w:pPr>
      <w:rPr>
        <w:rFonts w:hint="default"/>
        <w:sz w:val="18"/>
        <w:szCs w:val="18"/>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500C17D2"/>
    <w:multiLevelType w:val="hybridMultilevel"/>
    <w:tmpl w:val="48C03E6E"/>
    <w:lvl w:ilvl="0" w:tplc="84E851F8">
      <w:start w:val="1"/>
      <w:numFmt w:val="lowerLetter"/>
      <w:lvlText w:val="(%1)"/>
      <w:lvlJc w:val="left"/>
      <w:pPr>
        <w:ind w:left="1080" w:hanging="360"/>
      </w:pPr>
      <w:rPr>
        <w:rFonts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0F17887"/>
    <w:multiLevelType w:val="hybridMultilevel"/>
    <w:tmpl w:val="9B34AD8C"/>
    <w:lvl w:ilvl="0" w:tplc="566867CC">
      <w:start w:val="1"/>
      <w:numFmt w:val="decimal"/>
      <w:lvlText w:val="(%1)"/>
      <w:lvlJc w:val="left"/>
      <w:pPr>
        <w:ind w:left="735" w:hanging="375"/>
      </w:pPr>
      <w:rPr>
        <w:rFonts w:hint="default"/>
        <w:sz w:val="18"/>
        <w:szCs w:val="18"/>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60560949"/>
    <w:multiLevelType w:val="hybridMultilevel"/>
    <w:tmpl w:val="E0A0D3C0"/>
    <w:lvl w:ilvl="0" w:tplc="0E3438DE">
      <w:start w:val="1"/>
      <w:numFmt w:val="decimal"/>
      <w:lvlText w:val="(%1)"/>
      <w:lvlJc w:val="left"/>
      <w:pPr>
        <w:ind w:left="720" w:hanging="360"/>
      </w:pPr>
      <w:rPr>
        <w:rFonts w:cs="TimesNewRomanPSMT" w:hint="default"/>
        <w:sz w:val="18"/>
        <w:szCs w:val="18"/>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6ACE3551"/>
    <w:multiLevelType w:val="hybridMultilevel"/>
    <w:tmpl w:val="FFAC1FD2"/>
    <w:lvl w:ilvl="0" w:tplc="3E686674">
      <w:start w:val="1"/>
      <w:numFmt w:val="decimal"/>
      <w:lvlText w:val="(%1)"/>
      <w:lvlJc w:val="left"/>
      <w:pPr>
        <w:ind w:left="810" w:hanging="450"/>
      </w:pPr>
      <w:rPr>
        <w:rFonts w:hint="default"/>
        <w:sz w:val="18"/>
        <w:szCs w:val="18"/>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6EE47733"/>
    <w:multiLevelType w:val="hybridMultilevel"/>
    <w:tmpl w:val="5DFE3F7E"/>
    <w:lvl w:ilvl="0" w:tplc="32683F68">
      <w:start w:val="1"/>
      <w:numFmt w:val="decimal"/>
      <w:lvlText w:val="(%1)"/>
      <w:lvlJc w:val="left"/>
      <w:pPr>
        <w:ind w:left="510" w:hanging="450"/>
      </w:pPr>
      <w:rPr>
        <w:rFonts w:hint="default"/>
        <w:sz w:val="18"/>
        <w:szCs w:val="18"/>
      </w:rPr>
    </w:lvl>
    <w:lvl w:ilvl="1" w:tplc="20000019" w:tentative="1">
      <w:start w:val="1"/>
      <w:numFmt w:val="lowerLetter"/>
      <w:lvlText w:val="%2."/>
      <w:lvlJc w:val="left"/>
      <w:pPr>
        <w:ind w:left="1140" w:hanging="360"/>
      </w:pPr>
    </w:lvl>
    <w:lvl w:ilvl="2" w:tplc="2000001B" w:tentative="1">
      <w:start w:val="1"/>
      <w:numFmt w:val="lowerRoman"/>
      <w:lvlText w:val="%3."/>
      <w:lvlJc w:val="right"/>
      <w:pPr>
        <w:ind w:left="1860" w:hanging="180"/>
      </w:pPr>
    </w:lvl>
    <w:lvl w:ilvl="3" w:tplc="2000000F" w:tentative="1">
      <w:start w:val="1"/>
      <w:numFmt w:val="decimal"/>
      <w:lvlText w:val="%4."/>
      <w:lvlJc w:val="left"/>
      <w:pPr>
        <w:ind w:left="2580" w:hanging="360"/>
      </w:pPr>
    </w:lvl>
    <w:lvl w:ilvl="4" w:tplc="20000019" w:tentative="1">
      <w:start w:val="1"/>
      <w:numFmt w:val="lowerLetter"/>
      <w:lvlText w:val="%5."/>
      <w:lvlJc w:val="left"/>
      <w:pPr>
        <w:ind w:left="3300" w:hanging="360"/>
      </w:pPr>
    </w:lvl>
    <w:lvl w:ilvl="5" w:tplc="2000001B" w:tentative="1">
      <w:start w:val="1"/>
      <w:numFmt w:val="lowerRoman"/>
      <w:lvlText w:val="%6."/>
      <w:lvlJc w:val="right"/>
      <w:pPr>
        <w:ind w:left="4020" w:hanging="180"/>
      </w:pPr>
    </w:lvl>
    <w:lvl w:ilvl="6" w:tplc="2000000F" w:tentative="1">
      <w:start w:val="1"/>
      <w:numFmt w:val="decimal"/>
      <w:lvlText w:val="%7."/>
      <w:lvlJc w:val="left"/>
      <w:pPr>
        <w:ind w:left="4740" w:hanging="360"/>
      </w:pPr>
    </w:lvl>
    <w:lvl w:ilvl="7" w:tplc="20000019" w:tentative="1">
      <w:start w:val="1"/>
      <w:numFmt w:val="lowerLetter"/>
      <w:lvlText w:val="%8."/>
      <w:lvlJc w:val="left"/>
      <w:pPr>
        <w:ind w:left="5460" w:hanging="360"/>
      </w:pPr>
    </w:lvl>
    <w:lvl w:ilvl="8" w:tplc="2000001B" w:tentative="1">
      <w:start w:val="1"/>
      <w:numFmt w:val="lowerRoman"/>
      <w:lvlText w:val="%9."/>
      <w:lvlJc w:val="right"/>
      <w:pPr>
        <w:ind w:left="6180" w:hanging="180"/>
      </w:pPr>
    </w:lvl>
  </w:abstractNum>
  <w:abstractNum w:abstractNumId="17" w15:restartNumberingAfterBreak="0">
    <w:nsid w:val="779C658C"/>
    <w:multiLevelType w:val="hybridMultilevel"/>
    <w:tmpl w:val="EF62299A"/>
    <w:lvl w:ilvl="0" w:tplc="FE98A196">
      <w:start w:val="1"/>
      <w:numFmt w:val="decimal"/>
      <w:lvlText w:val="(%1)"/>
      <w:lvlJc w:val="left"/>
      <w:pPr>
        <w:ind w:left="720" w:hanging="360"/>
      </w:pPr>
      <w:rPr>
        <w:rFonts w:hint="default"/>
        <w:sz w:val="18"/>
        <w:szCs w:val="18"/>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730688610">
    <w:abstractNumId w:val="3"/>
  </w:num>
  <w:num w:numId="2" w16cid:durableId="2108426891">
    <w:abstractNumId w:val="6"/>
  </w:num>
  <w:num w:numId="3" w16cid:durableId="1686597260">
    <w:abstractNumId w:val="12"/>
  </w:num>
  <w:num w:numId="4" w16cid:durableId="724063175">
    <w:abstractNumId w:val="7"/>
  </w:num>
  <w:num w:numId="5" w16cid:durableId="671875573">
    <w:abstractNumId w:val="9"/>
  </w:num>
  <w:num w:numId="6" w16cid:durableId="1356810701">
    <w:abstractNumId w:val="5"/>
  </w:num>
  <w:num w:numId="7" w16cid:durableId="87049169">
    <w:abstractNumId w:val="14"/>
  </w:num>
  <w:num w:numId="8" w16cid:durableId="1398743638">
    <w:abstractNumId w:val="0"/>
  </w:num>
  <w:num w:numId="9" w16cid:durableId="1096092490">
    <w:abstractNumId w:val="15"/>
  </w:num>
  <w:num w:numId="10" w16cid:durableId="751779407">
    <w:abstractNumId w:val="16"/>
  </w:num>
  <w:num w:numId="11" w16cid:durableId="1200508457">
    <w:abstractNumId w:val="11"/>
  </w:num>
  <w:num w:numId="12" w16cid:durableId="211892765">
    <w:abstractNumId w:val="17"/>
  </w:num>
  <w:num w:numId="13" w16cid:durableId="690453205">
    <w:abstractNumId w:val="2"/>
  </w:num>
  <w:num w:numId="14" w16cid:durableId="869227477">
    <w:abstractNumId w:val="10"/>
  </w:num>
  <w:num w:numId="15" w16cid:durableId="507910480">
    <w:abstractNumId w:val="8"/>
  </w:num>
  <w:num w:numId="16" w16cid:durableId="924344257">
    <w:abstractNumId w:val="4"/>
  </w:num>
  <w:num w:numId="17" w16cid:durableId="26682562">
    <w:abstractNumId w:val="13"/>
  </w:num>
  <w:num w:numId="18" w16cid:durableId="18086185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1F1"/>
    <w:rsid w:val="00042D99"/>
    <w:rsid w:val="00044CCE"/>
    <w:rsid w:val="00065E7C"/>
    <w:rsid w:val="000A08E0"/>
    <w:rsid w:val="000A44A3"/>
    <w:rsid w:val="000B10CE"/>
    <w:rsid w:val="000D3052"/>
    <w:rsid w:val="00107124"/>
    <w:rsid w:val="00140598"/>
    <w:rsid w:val="001638F9"/>
    <w:rsid w:val="001B401A"/>
    <w:rsid w:val="001F38B8"/>
    <w:rsid w:val="00222E18"/>
    <w:rsid w:val="00224C02"/>
    <w:rsid w:val="002B317E"/>
    <w:rsid w:val="00316105"/>
    <w:rsid w:val="003375BB"/>
    <w:rsid w:val="00364C73"/>
    <w:rsid w:val="00393E88"/>
    <w:rsid w:val="003C70D9"/>
    <w:rsid w:val="003E4A17"/>
    <w:rsid w:val="004175BD"/>
    <w:rsid w:val="00431C70"/>
    <w:rsid w:val="0045380E"/>
    <w:rsid w:val="00456A22"/>
    <w:rsid w:val="00480EEF"/>
    <w:rsid w:val="00487337"/>
    <w:rsid w:val="004C1D96"/>
    <w:rsid w:val="004C4263"/>
    <w:rsid w:val="004D537E"/>
    <w:rsid w:val="004E615C"/>
    <w:rsid w:val="005B0F5B"/>
    <w:rsid w:val="006905A9"/>
    <w:rsid w:val="006E42B9"/>
    <w:rsid w:val="007713FE"/>
    <w:rsid w:val="0081010B"/>
    <w:rsid w:val="0084638B"/>
    <w:rsid w:val="00851784"/>
    <w:rsid w:val="00855B2B"/>
    <w:rsid w:val="00863779"/>
    <w:rsid w:val="00894EE0"/>
    <w:rsid w:val="00904236"/>
    <w:rsid w:val="009568E1"/>
    <w:rsid w:val="00962834"/>
    <w:rsid w:val="00966412"/>
    <w:rsid w:val="00992B21"/>
    <w:rsid w:val="00993FE1"/>
    <w:rsid w:val="009944DA"/>
    <w:rsid w:val="00A268F3"/>
    <w:rsid w:val="00A572DB"/>
    <w:rsid w:val="00A6603C"/>
    <w:rsid w:val="00AA592F"/>
    <w:rsid w:val="00AB35A5"/>
    <w:rsid w:val="00AB4D99"/>
    <w:rsid w:val="00B31052"/>
    <w:rsid w:val="00B430B0"/>
    <w:rsid w:val="00B81C0D"/>
    <w:rsid w:val="00BB2AA1"/>
    <w:rsid w:val="00C129E4"/>
    <w:rsid w:val="00C23587"/>
    <w:rsid w:val="00C34E7F"/>
    <w:rsid w:val="00C36733"/>
    <w:rsid w:val="00C437C5"/>
    <w:rsid w:val="00CA6A14"/>
    <w:rsid w:val="00CF2876"/>
    <w:rsid w:val="00D072B8"/>
    <w:rsid w:val="00D11BD1"/>
    <w:rsid w:val="00D16528"/>
    <w:rsid w:val="00D600D2"/>
    <w:rsid w:val="00D8462C"/>
    <w:rsid w:val="00DA68EF"/>
    <w:rsid w:val="00DD5E22"/>
    <w:rsid w:val="00DE322C"/>
    <w:rsid w:val="00E0702C"/>
    <w:rsid w:val="00E12E25"/>
    <w:rsid w:val="00EC71F1"/>
    <w:rsid w:val="00F507D2"/>
    <w:rsid w:val="00FC4A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72D2E"/>
  <w15:chartTrackingRefBased/>
  <w15:docId w15:val="{31D0ED5D-EE9A-49BE-9212-A8DDC835C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71F1"/>
    <w:pPr>
      <w:spacing w:after="0" w:line="240" w:lineRule="auto"/>
      <w:jc w:val="both"/>
    </w:pPr>
    <w:rPr>
      <w:rFonts w:ascii="Arial" w:hAnsi="Arial" w:cs="Arial"/>
      <w:kern w:val="24"/>
      <w:lang w:val="en-GB"/>
      <w14:ligatures w14:val="none"/>
    </w:rPr>
  </w:style>
  <w:style w:type="paragraph" w:styleId="Heading1">
    <w:name w:val="heading 1"/>
    <w:basedOn w:val="Normal"/>
    <w:next w:val="Normal"/>
    <w:link w:val="Heading1Char"/>
    <w:uiPriority w:val="9"/>
    <w:qFormat/>
    <w:rsid w:val="00EC71F1"/>
    <w:pPr>
      <w:keepNext/>
      <w:keepLines/>
      <w:spacing w:before="360" w:after="80" w:line="278" w:lineRule="auto"/>
      <w:jc w:val="left"/>
      <w:outlineLvl w:val="0"/>
    </w:pPr>
    <w:rPr>
      <w:rFonts w:asciiTheme="majorHAnsi" w:eastAsiaTheme="majorEastAsia" w:hAnsiTheme="majorHAnsi" w:cstheme="majorBidi"/>
      <w:color w:val="2F5496"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EC71F1"/>
    <w:pPr>
      <w:keepNext/>
      <w:keepLines/>
      <w:spacing w:before="160" w:after="80" w:line="278" w:lineRule="auto"/>
      <w:jc w:val="left"/>
      <w:outlineLvl w:val="1"/>
    </w:pPr>
    <w:rPr>
      <w:rFonts w:asciiTheme="majorHAnsi" w:eastAsiaTheme="majorEastAsia" w:hAnsiTheme="majorHAnsi" w:cstheme="majorBidi"/>
      <w:color w:val="2F5496"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EC71F1"/>
    <w:pPr>
      <w:keepNext/>
      <w:keepLines/>
      <w:spacing w:before="160" w:after="80" w:line="278" w:lineRule="auto"/>
      <w:jc w:val="left"/>
      <w:outlineLvl w:val="2"/>
    </w:pPr>
    <w:rPr>
      <w:rFonts w:asciiTheme="minorHAnsi" w:eastAsiaTheme="majorEastAsia" w:hAnsiTheme="minorHAnsi" w:cstheme="majorBidi"/>
      <w:color w:val="2F5496"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EC71F1"/>
    <w:pPr>
      <w:keepNext/>
      <w:keepLines/>
      <w:spacing w:before="80" w:after="40" w:line="278" w:lineRule="auto"/>
      <w:jc w:val="left"/>
      <w:outlineLvl w:val="3"/>
    </w:pPr>
    <w:rPr>
      <w:rFonts w:asciiTheme="minorHAnsi" w:eastAsiaTheme="majorEastAsia" w:hAnsiTheme="minorHAnsi" w:cstheme="majorBidi"/>
      <w:i/>
      <w:iCs/>
      <w:color w:val="2F5496"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EC71F1"/>
    <w:pPr>
      <w:keepNext/>
      <w:keepLines/>
      <w:spacing w:before="80" w:after="40" w:line="278" w:lineRule="auto"/>
      <w:jc w:val="left"/>
      <w:outlineLvl w:val="4"/>
    </w:pPr>
    <w:rPr>
      <w:rFonts w:asciiTheme="minorHAnsi" w:eastAsiaTheme="majorEastAsia" w:hAnsiTheme="minorHAnsi" w:cstheme="majorBidi"/>
      <w:color w:val="2F5496"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EC71F1"/>
    <w:pPr>
      <w:keepNext/>
      <w:keepLines/>
      <w:spacing w:before="40" w:line="278" w:lineRule="auto"/>
      <w:jc w:val="left"/>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EC71F1"/>
    <w:pPr>
      <w:keepNext/>
      <w:keepLines/>
      <w:spacing w:before="40" w:line="278" w:lineRule="auto"/>
      <w:jc w:val="left"/>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EC71F1"/>
    <w:pPr>
      <w:keepNext/>
      <w:keepLines/>
      <w:spacing w:line="278" w:lineRule="auto"/>
      <w:jc w:val="left"/>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EC71F1"/>
    <w:pPr>
      <w:keepNext/>
      <w:keepLines/>
      <w:spacing w:line="278" w:lineRule="auto"/>
      <w:jc w:val="left"/>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71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C71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C71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C71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C71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C71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71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71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71F1"/>
    <w:rPr>
      <w:rFonts w:eastAsiaTheme="majorEastAsia" w:cstheme="majorBidi"/>
      <w:color w:val="272727" w:themeColor="text1" w:themeTint="D8"/>
    </w:rPr>
  </w:style>
  <w:style w:type="paragraph" w:styleId="Title">
    <w:name w:val="Title"/>
    <w:basedOn w:val="Normal"/>
    <w:next w:val="Normal"/>
    <w:link w:val="TitleChar"/>
    <w:uiPriority w:val="10"/>
    <w:qFormat/>
    <w:rsid w:val="00EC71F1"/>
    <w:pPr>
      <w:spacing w:after="80"/>
      <w:contextualSpacing/>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EC71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71F1"/>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EC71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71F1"/>
    <w:pPr>
      <w:spacing w:before="160" w:after="160" w:line="278" w:lineRule="auto"/>
      <w:jc w:val="center"/>
    </w:pPr>
    <w:rPr>
      <w:rFonts w:ascii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EC71F1"/>
    <w:rPr>
      <w:i/>
      <w:iCs/>
      <w:color w:val="404040" w:themeColor="text1" w:themeTint="BF"/>
    </w:rPr>
  </w:style>
  <w:style w:type="paragraph" w:styleId="ListParagraph">
    <w:name w:val="List Paragraph"/>
    <w:basedOn w:val="Normal"/>
    <w:qFormat/>
    <w:rsid w:val="00EC71F1"/>
    <w:pPr>
      <w:spacing w:after="160" w:line="278" w:lineRule="auto"/>
      <w:ind w:left="720"/>
      <w:contextualSpacing/>
      <w:jc w:val="left"/>
    </w:pPr>
    <w:rPr>
      <w:rFonts w:ascii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EC71F1"/>
    <w:rPr>
      <w:i/>
      <w:iCs/>
      <w:color w:val="2F5496" w:themeColor="accent1" w:themeShade="BF"/>
    </w:rPr>
  </w:style>
  <w:style w:type="paragraph" w:styleId="IntenseQuote">
    <w:name w:val="Intense Quote"/>
    <w:basedOn w:val="Normal"/>
    <w:next w:val="Normal"/>
    <w:link w:val="IntenseQuoteChar"/>
    <w:uiPriority w:val="30"/>
    <w:qFormat/>
    <w:rsid w:val="00EC71F1"/>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hAnsiTheme="minorHAnsi" w:cstheme="minorBidi"/>
      <w:i/>
      <w:iCs/>
      <w:color w:val="2F5496"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EC71F1"/>
    <w:rPr>
      <w:i/>
      <w:iCs/>
      <w:color w:val="2F5496" w:themeColor="accent1" w:themeShade="BF"/>
    </w:rPr>
  </w:style>
  <w:style w:type="character" w:styleId="IntenseReference">
    <w:name w:val="Intense Reference"/>
    <w:basedOn w:val="DefaultParagraphFont"/>
    <w:uiPriority w:val="32"/>
    <w:qFormat/>
    <w:rsid w:val="00EC71F1"/>
    <w:rPr>
      <w:b/>
      <w:bCs/>
      <w:smallCaps/>
      <w:color w:val="2F5496" w:themeColor="accent1" w:themeShade="BF"/>
      <w:spacing w:val="5"/>
    </w:rPr>
  </w:style>
  <w:style w:type="table" w:styleId="TableGrid">
    <w:name w:val="Table Grid"/>
    <w:basedOn w:val="TableNormal"/>
    <w:uiPriority w:val="39"/>
    <w:rsid w:val="00EC71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04236"/>
    <w:pPr>
      <w:tabs>
        <w:tab w:val="center" w:pos="4680"/>
        <w:tab w:val="right" w:pos="9360"/>
      </w:tabs>
    </w:pPr>
  </w:style>
  <w:style w:type="character" w:customStyle="1" w:styleId="HeaderChar">
    <w:name w:val="Header Char"/>
    <w:basedOn w:val="DefaultParagraphFont"/>
    <w:link w:val="Header"/>
    <w:uiPriority w:val="99"/>
    <w:rsid w:val="00904236"/>
    <w:rPr>
      <w:rFonts w:ascii="Arial" w:hAnsi="Arial" w:cs="Arial"/>
      <w:kern w:val="24"/>
      <w:lang w:val="en-GB"/>
      <w14:ligatures w14:val="none"/>
    </w:rPr>
  </w:style>
  <w:style w:type="paragraph" w:styleId="Footer">
    <w:name w:val="footer"/>
    <w:basedOn w:val="Normal"/>
    <w:link w:val="FooterChar"/>
    <w:uiPriority w:val="99"/>
    <w:unhideWhenUsed/>
    <w:rsid w:val="00904236"/>
    <w:pPr>
      <w:tabs>
        <w:tab w:val="center" w:pos="4680"/>
        <w:tab w:val="right" w:pos="9360"/>
      </w:tabs>
    </w:pPr>
  </w:style>
  <w:style w:type="character" w:customStyle="1" w:styleId="FooterChar">
    <w:name w:val="Footer Char"/>
    <w:basedOn w:val="DefaultParagraphFont"/>
    <w:link w:val="Footer"/>
    <w:uiPriority w:val="99"/>
    <w:rsid w:val="00904236"/>
    <w:rPr>
      <w:rFonts w:ascii="Arial" w:hAnsi="Arial" w:cs="Arial"/>
      <w:kern w:val="24"/>
      <w:lang w:val="en-GB"/>
      <w14:ligatures w14:val="none"/>
    </w:rPr>
  </w:style>
  <w:style w:type="paragraph" w:styleId="BalloonText">
    <w:name w:val="Balloon Text"/>
    <w:basedOn w:val="Normal"/>
    <w:link w:val="BalloonTextChar"/>
    <w:uiPriority w:val="99"/>
    <w:semiHidden/>
    <w:unhideWhenUsed/>
    <w:rsid w:val="00CF287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2876"/>
    <w:rPr>
      <w:rFonts w:ascii="Segoe UI" w:hAnsi="Segoe UI" w:cs="Segoe UI"/>
      <w:kern w:val="24"/>
      <w:sz w:val="18"/>
      <w:szCs w:val="18"/>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2029</Words>
  <Characters>11569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Abdul Rehman</cp:lastModifiedBy>
  <cp:revision>2</cp:revision>
  <cp:lastPrinted>2025-12-19T10:36:00Z</cp:lastPrinted>
  <dcterms:created xsi:type="dcterms:W3CDTF">2025-12-29T06:06:00Z</dcterms:created>
  <dcterms:modified xsi:type="dcterms:W3CDTF">2025-12-29T06:06:00Z</dcterms:modified>
</cp:coreProperties>
</file>